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863" w:tblpY="-52"/>
        <w:tblW w:w="8881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7189"/>
      </w:tblGrid>
      <w:tr w:rsidR="00DD70BF" w14:paraId="720F50A5" w14:textId="77777777" w:rsidTr="00FF7931">
        <w:trPr>
          <w:trHeight w:val="1308"/>
        </w:trPr>
        <w:tc>
          <w:tcPr>
            <w:tcW w:w="1692" w:type="dxa"/>
            <w:tcBorders>
              <w:top w:val="nil"/>
              <w:left w:val="nil"/>
              <w:bottom w:val="nil"/>
            </w:tcBorders>
          </w:tcPr>
          <w:p w14:paraId="42A8E5EA" w14:textId="302ADDF9" w:rsidR="00DD70BF" w:rsidRDefault="00DD70BF" w:rsidP="00536580">
            <w:pPr>
              <w:pStyle w:val="Default"/>
            </w:pPr>
          </w:p>
        </w:tc>
        <w:tc>
          <w:tcPr>
            <w:tcW w:w="7189" w:type="dxa"/>
            <w:tcBorders>
              <w:top w:val="nil"/>
              <w:bottom w:val="nil"/>
              <w:right w:val="nil"/>
            </w:tcBorders>
          </w:tcPr>
          <w:p w14:paraId="05A8DEE6" w14:textId="7E13BDCA" w:rsidR="00DD70BF" w:rsidRPr="00FF7931" w:rsidRDefault="00536580" w:rsidP="00536580">
            <w:pPr>
              <w:pStyle w:val="Default"/>
              <w:jc w:val="center"/>
              <w:rPr>
                <w:b/>
                <w:bCs/>
                <w:sz w:val="16"/>
                <w:szCs w:val="15"/>
              </w:rPr>
            </w:pPr>
            <w:r w:rsidRPr="00FF7931">
              <w:rPr>
                <w:b/>
                <w:bCs/>
                <w:sz w:val="16"/>
                <w:szCs w:val="15"/>
              </w:rPr>
              <w:t>PROJECT DIRECTORATE,</w:t>
            </w:r>
          </w:p>
          <w:p w14:paraId="3A7BBE73" w14:textId="7824CD9E" w:rsidR="00DD70BF" w:rsidRPr="00FF7931" w:rsidRDefault="00536580" w:rsidP="00536580">
            <w:pPr>
              <w:pStyle w:val="Default"/>
              <w:jc w:val="center"/>
              <w:rPr>
                <w:b/>
                <w:bCs/>
                <w:sz w:val="16"/>
                <w:szCs w:val="15"/>
              </w:rPr>
            </w:pPr>
            <w:r w:rsidRPr="00FF7931">
              <w:rPr>
                <w:b/>
                <w:bCs/>
                <w:sz w:val="16"/>
                <w:szCs w:val="15"/>
              </w:rPr>
              <w:t>AGRICULTURE DELIVERY UNIT (ADU)/PMU,</w:t>
            </w:r>
          </w:p>
          <w:p w14:paraId="0BAA6B20" w14:textId="5A37ECBA" w:rsidR="00DD70BF" w:rsidRPr="00FF7931" w:rsidRDefault="00536580" w:rsidP="00536580">
            <w:pPr>
              <w:pStyle w:val="Default"/>
              <w:jc w:val="center"/>
              <w:rPr>
                <w:b/>
                <w:bCs/>
                <w:sz w:val="16"/>
                <w:szCs w:val="15"/>
              </w:rPr>
            </w:pPr>
            <w:r w:rsidRPr="00FF7931">
              <w:rPr>
                <w:b/>
                <w:bCs/>
                <w:sz w:val="16"/>
                <w:szCs w:val="15"/>
              </w:rPr>
              <w:t xml:space="preserve">SINDH WATER AND AGRICULTURE TRANSFORMATION (SWAT), </w:t>
            </w:r>
          </w:p>
          <w:p w14:paraId="5A772192" w14:textId="43E23966" w:rsidR="00DD70BF" w:rsidRPr="00FF7931" w:rsidRDefault="00536580" w:rsidP="00536580">
            <w:pPr>
              <w:pStyle w:val="Default"/>
              <w:jc w:val="center"/>
              <w:rPr>
                <w:b/>
                <w:bCs/>
                <w:sz w:val="16"/>
                <w:szCs w:val="15"/>
              </w:rPr>
            </w:pPr>
            <w:r w:rsidRPr="00FF7931">
              <w:rPr>
                <w:b/>
                <w:bCs/>
                <w:sz w:val="16"/>
                <w:szCs w:val="15"/>
              </w:rPr>
              <w:t>DIRECTORATE GENERAL AGRICULTURE EXTENSION, SINDH</w:t>
            </w:r>
          </w:p>
          <w:p w14:paraId="5199825F" w14:textId="77777777" w:rsidR="00536580" w:rsidRPr="00FF7931" w:rsidRDefault="00536580" w:rsidP="00536580">
            <w:pPr>
              <w:pStyle w:val="Default"/>
              <w:jc w:val="center"/>
              <w:rPr>
                <w:b/>
                <w:bCs/>
                <w:sz w:val="16"/>
                <w:szCs w:val="15"/>
              </w:rPr>
            </w:pPr>
            <w:r w:rsidRPr="00FF7931">
              <w:rPr>
                <w:b/>
                <w:bCs/>
                <w:sz w:val="16"/>
                <w:szCs w:val="15"/>
              </w:rPr>
              <w:t xml:space="preserve">GOVERNMENT OF SINDH  </w:t>
            </w:r>
          </w:p>
          <w:p w14:paraId="78E486AB" w14:textId="33EAA115" w:rsidR="00DD70BF" w:rsidRPr="00FF7931" w:rsidRDefault="00DD70BF" w:rsidP="00536580">
            <w:pPr>
              <w:pStyle w:val="Default"/>
              <w:jc w:val="center"/>
              <w:rPr>
                <w:b/>
                <w:bCs/>
                <w:sz w:val="16"/>
                <w:szCs w:val="15"/>
              </w:rPr>
            </w:pPr>
          </w:p>
        </w:tc>
      </w:tr>
    </w:tbl>
    <w:p w14:paraId="73F6E1EE" w14:textId="4B0F30A6" w:rsidR="000E2CE3" w:rsidRPr="00AC47E9" w:rsidRDefault="00536580" w:rsidP="00FF7931">
      <w:pPr>
        <w:spacing w:after="0" w:line="240" w:lineRule="auto"/>
        <w:ind w:left="1440" w:firstLine="720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DD70BF">
        <w:rPr>
          <w:b/>
          <w:bCs/>
          <w:noProof/>
          <w:sz w:val="15"/>
          <w:szCs w:val="13"/>
        </w:rPr>
        <w:drawing>
          <wp:anchor distT="0" distB="0" distL="114300" distR="114300" simplePos="0" relativeHeight="251661824" behindDoc="0" locked="0" layoutInCell="1" allowOverlap="1" wp14:anchorId="0D1A0FC2" wp14:editId="78566229">
            <wp:simplePos x="0" y="0"/>
            <wp:positionH relativeFrom="margin">
              <wp:posOffset>128867</wp:posOffset>
            </wp:positionH>
            <wp:positionV relativeFrom="margin">
              <wp:posOffset>-267411</wp:posOffset>
            </wp:positionV>
            <wp:extent cx="880745" cy="1006475"/>
            <wp:effectExtent l="0" t="0" r="0" b="0"/>
            <wp:wrapSquare wrapText="bothSides"/>
            <wp:docPr id="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CE3" w:rsidRPr="00AC47E9">
        <w:rPr>
          <w:rFonts w:asciiTheme="majorBidi" w:hAnsiTheme="majorBidi" w:cstheme="majorBidi"/>
          <w:b/>
          <w:sz w:val="24"/>
          <w:szCs w:val="24"/>
          <w:u w:val="single"/>
        </w:rPr>
        <w:t>REQUEST FOR EXPRESSIONS OF INTEREST</w:t>
      </w:r>
    </w:p>
    <w:p w14:paraId="428D8AB6" w14:textId="77777777" w:rsidR="00FF7931" w:rsidRDefault="00FF7931" w:rsidP="009F3515">
      <w:pPr>
        <w:suppressAutoHyphens/>
        <w:spacing w:after="0" w:line="240" w:lineRule="auto"/>
        <w:rPr>
          <w:rFonts w:ascii="Times New Roman" w:eastAsia="Times New Roman" w:hAnsi="Times New Roman"/>
          <w:b/>
          <w:spacing w:val="-2"/>
        </w:rPr>
      </w:pPr>
    </w:p>
    <w:p w14:paraId="41BB6BFB" w14:textId="65DBF687" w:rsidR="009F3515" w:rsidRPr="009F3515" w:rsidRDefault="009F3515" w:rsidP="009F3515">
      <w:pPr>
        <w:suppressAutoHyphens/>
        <w:spacing w:after="0" w:line="240" w:lineRule="auto"/>
        <w:rPr>
          <w:rFonts w:ascii="Times New Roman" w:eastAsia="Times New Roman" w:hAnsi="Times New Roman"/>
          <w:b/>
          <w:spacing w:val="-2"/>
        </w:rPr>
      </w:pPr>
      <w:r w:rsidRPr="009F3515">
        <w:rPr>
          <w:rFonts w:ascii="Times New Roman" w:eastAsia="Times New Roman" w:hAnsi="Times New Roman"/>
          <w:b/>
          <w:spacing w:val="-2"/>
        </w:rPr>
        <w:t xml:space="preserve">COUNTRY: </w:t>
      </w:r>
      <w:r w:rsidR="00FD2EEB">
        <w:rPr>
          <w:rFonts w:ascii="Times New Roman" w:eastAsia="Times New Roman" w:hAnsi="Times New Roman"/>
          <w:b/>
          <w:spacing w:val="-2"/>
        </w:rPr>
        <w:t xml:space="preserve">ISLAMIC REPUBLIC OF </w:t>
      </w:r>
      <w:r w:rsidRPr="009F3515">
        <w:rPr>
          <w:rFonts w:ascii="Times New Roman" w:eastAsia="Times New Roman" w:hAnsi="Times New Roman"/>
          <w:b/>
          <w:spacing w:val="-2"/>
        </w:rPr>
        <w:t>PAKISTAN</w:t>
      </w:r>
    </w:p>
    <w:p w14:paraId="4E2A4889" w14:textId="77777777" w:rsidR="009F3515" w:rsidRPr="009F3515" w:rsidRDefault="009F3515" w:rsidP="009F3515">
      <w:pPr>
        <w:suppressAutoHyphens/>
        <w:spacing w:after="0" w:line="240" w:lineRule="auto"/>
        <w:rPr>
          <w:rFonts w:ascii="Times New Roman" w:eastAsia="Times New Roman" w:hAnsi="Times New Roman"/>
          <w:b/>
          <w:spacing w:val="-2"/>
        </w:rPr>
      </w:pPr>
      <w:r w:rsidRPr="009F3515">
        <w:rPr>
          <w:rFonts w:ascii="Times New Roman" w:eastAsia="Times New Roman" w:hAnsi="Times New Roman"/>
          <w:b/>
          <w:spacing w:val="-2"/>
        </w:rPr>
        <w:t xml:space="preserve">PROJECT: SINDH WATER &amp; AGRICULTURE TRANSFORMATION (SWAT) </w:t>
      </w:r>
    </w:p>
    <w:p w14:paraId="4D7F3538" w14:textId="7000ECE2" w:rsidR="009F3515" w:rsidRPr="00446493" w:rsidRDefault="009F3515" w:rsidP="00446493">
      <w:pPr>
        <w:suppressAutoHyphens/>
        <w:spacing w:after="0" w:line="240" w:lineRule="auto"/>
        <w:rPr>
          <w:rFonts w:ascii="Times New Roman" w:eastAsia="Times New Roman" w:hAnsi="Times New Roman"/>
          <w:b/>
          <w:spacing w:val="-2"/>
        </w:rPr>
      </w:pPr>
      <w:r w:rsidRPr="009F3515">
        <w:rPr>
          <w:rFonts w:ascii="Times New Roman" w:eastAsia="Times New Roman" w:hAnsi="Times New Roman"/>
          <w:b/>
          <w:spacing w:val="-2"/>
        </w:rPr>
        <w:t xml:space="preserve">Project ID: (PI67596) </w:t>
      </w:r>
    </w:p>
    <w:p w14:paraId="2D092F8D" w14:textId="3E2375E8" w:rsidR="00446493" w:rsidRDefault="009F3515" w:rsidP="00446493">
      <w:pPr>
        <w:tabs>
          <w:tab w:val="left" w:pos="360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/>
          <w:bCs/>
        </w:rPr>
      </w:pPr>
      <w:r w:rsidRPr="009F3515">
        <w:rPr>
          <w:rFonts w:ascii="Times New Roman" w:eastAsia="Times New Roman" w:hAnsi="Times New Roman"/>
          <w:b/>
        </w:rPr>
        <w:t xml:space="preserve">Assignment Title: </w:t>
      </w:r>
      <w:r w:rsidRPr="009F3515">
        <w:rPr>
          <w:rFonts w:ascii="Times New Roman" w:eastAsia="Times New Roman" w:hAnsi="Times New Roman"/>
          <w:bCs/>
        </w:rPr>
        <w:t xml:space="preserve">Procurement of Consultancy Services of Project </w:t>
      </w:r>
      <w:r w:rsidR="00EC41ED">
        <w:rPr>
          <w:rFonts w:ascii="Times New Roman" w:eastAsia="Times New Roman" w:hAnsi="Times New Roman"/>
          <w:bCs/>
        </w:rPr>
        <w:t>Implementation</w:t>
      </w:r>
      <w:r w:rsidRPr="009F3515">
        <w:rPr>
          <w:rFonts w:ascii="Times New Roman" w:eastAsia="Times New Roman" w:hAnsi="Times New Roman"/>
          <w:bCs/>
        </w:rPr>
        <w:t xml:space="preserve"> </w:t>
      </w:r>
      <w:r w:rsidR="00396111">
        <w:rPr>
          <w:rFonts w:ascii="Times New Roman" w:eastAsia="Times New Roman" w:hAnsi="Times New Roman"/>
          <w:bCs/>
        </w:rPr>
        <w:t xml:space="preserve">Support </w:t>
      </w:r>
      <w:r w:rsidRPr="009F3515">
        <w:rPr>
          <w:rFonts w:ascii="Times New Roman" w:eastAsia="Times New Roman" w:hAnsi="Times New Roman"/>
          <w:bCs/>
        </w:rPr>
        <w:t>Consultants (P</w:t>
      </w:r>
      <w:r w:rsidR="00EC41ED">
        <w:rPr>
          <w:rFonts w:ascii="Times New Roman" w:eastAsia="Times New Roman" w:hAnsi="Times New Roman"/>
          <w:bCs/>
        </w:rPr>
        <w:t>I</w:t>
      </w:r>
      <w:r w:rsidRPr="009F3515">
        <w:rPr>
          <w:rFonts w:ascii="Times New Roman" w:eastAsia="Times New Roman" w:hAnsi="Times New Roman"/>
          <w:bCs/>
        </w:rPr>
        <w:t xml:space="preserve">C) </w:t>
      </w:r>
    </w:p>
    <w:p w14:paraId="67E6F566" w14:textId="45A46F54" w:rsidR="009F3515" w:rsidRPr="00F039E0" w:rsidRDefault="009F3515" w:rsidP="00F039E0">
      <w:pPr>
        <w:suppressAutoHyphens/>
        <w:spacing w:after="0" w:line="240" w:lineRule="auto"/>
        <w:rPr>
          <w:rFonts w:ascii="Times New Roman" w:eastAsia="Times New Roman" w:hAnsi="Times New Roman"/>
          <w:b/>
          <w:spacing w:val="-2"/>
        </w:rPr>
      </w:pPr>
      <w:r w:rsidRPr="00F039E0">
        <w:rPr>
          <w:rFonts w:ascii="Times New Roman" w:eastAsia="Times New Roman" w:hAnsi="Times New Roman"/>
          <w:b/>
          <w:spacing w:val="-2"/>
        </w:rPr>
        <w:t xml:space="preserve">Reference No.: </w:t>
      </w:r>
      <w:r w:rsidR="00F039E0" w:rsidRPr="00F039E0">
        <w:rPr>
          <w:rFonts w:ascii="Times New Roman" w:eastAsia="Times New Roman" w:hAnsi="Times New Roman"/>
          <w:b/>
          <w:spacing w:val="-2"/>
        </w:rPr>
        <w:t>PK-SAD-307037-CS-QCBS-001</w:t>
      </w:r>
    </w:p>
    <w:p w14:paraId="22613308" w14:textId="77777777" w:rsidR="009F3515" w:rsidRPr="009F3515" w:rsidRDefault="009F3515" w:rsidP="009F3515">
      <w:pPr>
        <w:suppressAutoHyphens/>
        <w:spacing w:after="0" w:line="240" w:lineRule="auto"/>
        <w:rPr>
          <w:rFonts w:ascii="Times New Roman" w:eastAsia="Times New Roman" w:hAnsi="Times New Roman"/>
          <w:spacing w:val="-2"/>
        </w:rPr>
      </w:pPr>
    </w:p>
    <w:p w14:paraId="50045A97" w14:textId="1EC8C713" w:rsidR="009F3515" w:rsidRPr="00446493" w:rsidRDefault="009F3515" w:rsidP="009F3515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</w:rPr>
      </w:pPr>
      <w:r w:rsidRPr="009F3515">
        <w:rPr>
          <w:rFonts w:ascii="Times New Roman" w:eastAsia="Times New Roman" w:hAnsi="Times New Roman"/>
          <w:spacing w:val="-2"/>
        </w:rPr>
        <w:t xml:space="preserve">The Government of Sindh has received </w:t>
      </w:r>
      <w:r w:rsidR="00446493">
        <w:rPr>
          <w:rFonts w:ascii="Times New Roman" w:eastAsia="Times New Roman" w:hAnsi="Times New Roman"/>
          <w:spacing w:val="-2"/>
        </w:rPr>
        <w:t>credit</w:t>
      </w:r>
      <w:r w:rsidRPr="009F3515">
        <w:rPr>
          <w:rFonts w:ascii="Times New Roman" w:eastAsia="Times New Roman" w:hAnsi="Times New Roman"/>
          <w:spacing w:val="-2"/>
        </w:rPr>
        <w:t xml:space="preserve"> from the </w:t>
      </w:r>
      <w:r w:rsidR="00446493">
        <w:rPr>
          <w:rFonts w:ascii="Times New Roman" w:eastAsia="Times New Roman" w:hAnsi="Times New Roman"/>
          <w:spacing w:val="-2"/>
        </w:rPr>
        <w:t xml:space="preserve">International Development </w:t>
      </w:r>
      <w:r w:rsidR="00FC1979">
        <w:rPr>
          <w:rFonts w:ascii="Times New Roman" w:eastAsia="Times New Roman" w:hAnsi="Times New Roman"/>
          <w:spacing w:val="-2"/>
        </w:rPr>
        <w:t>Association</w:t>
      </w:r>
      <w:r w:rsidR="00446493">
        <w:rPr>
          <w:rFonts w:ascii="Times New Roman" w:eastAsia="Times New Roman" w:hAnsi="Times New Roman"/>
          <w:spacing w:val="-2"/>
        </w:rPr>
        <w:t xml:space="preserve"> </w:t>
      </w:r>
      <w:r w:rsidR="00FC1979">
        <w:rPr>
          <w:rFonts w:ascii="Times New Roman" w:eastAsia="Times New Roman" w:hAnsi="Times New Roman"/>
          <w:spacing w:val="-2"/>
        </w:rPr>
        <w:t>(IDA)</w:t>
      </w:r>
      <w:r w:rsidRPr="009F3515">
        <w:rPr>
          <w:rFonts w:ascii="Times New Roman" w:eastAsia="Times New Roman" w:hAnsi="Times New Roman"/>
          <w:spacing w:val="-2"/>
        </w:rPr>
        <w:t xml:space="preserve"> towards the cost of the Sindh Water &amp; Agriculture Transformation Project</w:t>
      </w:r>
      <w:r w:rsidR="00446493">
        <w:rPr>
          <w:rFonts w:ascii="Times New Roman" w:eastAsia="Times New Roman" w:hAnsi="Times New Roman"/>
          <w:spacing w:val="-2"/>
        </w:rPr>
        <w:t xml:space="preserve"> (Credit No. 7255-PAK) </w:t>
      </w:r>
      <w:r w:rsidRPr="009F3515">
        <w:rPr>
          <w:rFonts w:ascii="Times New Roman" w:eastAsia="Times New Roman" w:hAnsi="Times New Roman"/>
          <w:spacing w:val="-2"/>
        </w:rPr>
        <w:t>and intends to apply part of the proceeds for</w:t>
      </w:r>
      <w:r w:rsidR="00396111">
        <w:rPr>
          <w:rFonts w:ascii="Times New Roman" w:eastAsia="Times New Roman" w:hAnsi="Times New Roman"/>
          <w:spacing w:val="-2"/>
        </w:rPr>
        <w:t xml:space="preserve"> procuring</w:t>
      </w:r>
      <w:r w:rsidR="00CD3D54">
        <w:rPr>
          <w:rFonts w:ascii="Times New Roman" w:eastAsia="Times New Roman" w:hAnsi="Times New Roman"/>
          <w:spacing w:val="-2"/>
        </w:rPr>
        <w:t xml:space="preserve"> </w:t>
      </w:r>
      <w:r w:rsidRPr="009F3515">
        <w:rPr>
          <w:rFonts w:ascii="Times New Roman" w:eastAsia="Times New Roman" w:hAnsi="Times New Roman"/>
          <w:spacing w:val="-2"/>
        </w:rPr>
        <w:t xml:space="preserve">services </w:t>
      </w:r>
      <w:r w:rsidRPr="009F3515">
        <w:rPr>
          <w:rFonts w:ascii="Times New Roman" w:eastAsia="Times New Roman" w:hAnsi="Times New Roman"/>
          <w:b/>
          <w:bCs/>
          <w:i/>
          <w:iCs/>
          <w:spacing w:val="-2"/>
        </w:rPr>
        <w:t xml:space="preserve">of </w:t>
      </w:r>
      <w:r w:rsidR="00CD3D54">
        <w:rPr>
          <w:rFonts w:ascii="Times New Roman" w:eastAsia="Times New Roman" w:hAnsi="Times New Roman"/>
          <w:b/>
          <w:bCs/>
          <w:i/>
          <w:iCs/>
          <w:spacing w:val="-2"/>
        </w:rPr>
        <w:t xml:space="preserve">a </w:t>
      </w:r>
      <w:r w:rsidRPr="009F3515">
        <w:rPr>
          <w:rFonts w:ascii="Times New Roman" w:eastAsia="Times New Roman" w:hAnsi="Times New Roman"/>
          <w:b/>
          <w:bCs/>
          <w:i/>
          <w:iCs/>
          <w:spacing w:val="-2"/>
        </w:rPr>
        <w:t xml:space="preserve">Project </w:t>
      </w:r>
      <w:r w:rsidR="00F863F1">
        <w:rPr>
          <w:rFonts w:ascii="Times New Roman" w:eastAsia="Times New Roman" w:hAnsi="Times New Roman"/>
          <w:b/>
          <w:bCs/>
          <w:i/>
          <w:iCs/>
          <w:spacing w:val="-2"/>
        </w:rPr>
        <w:t>Implementation</w:t>
      </w:r>
      <w:r w:rsidRPr="009F3515">
        <w:rPr>
          <w:rFonts w:ascii="Times New Roman" w:eastAsia="Times New Roman" w:hAnsi="Times New Roman"/>
          <w:b/>
          <w:bCs/>
          <w:i/>
          <w:iCs/>
          <w:spacing w:val="-2"/>
        </w:rPr>
        <w:t xml:space="preserve"> </w:t>
      </w:r>
      <w:r w:rsidR="00CD3D54">
        <w:rPr>
          <w:rFonts w:ascii="Times New Roman" w:eastAsia="Times New Roman" w:hAnsi="Times New Roman"/>
          <w:b/>
          <w:bCs/>
          <w:i/>
          <w:iCs/>
          <w:spacing w:val="-2"/>
        </w:rPr>
        <w:t xml:space="preserve">Support </w:t>
      </w:r>
      <w:r w:rsidRPr="009F3515">
        <w:rPr>
          <w:rFonts w:ascii="Times New Roman" w:eastAsia="Times New Roman" w:hAnsi="Times New Roman"/>
          <w:b/>
          <w:bCs/>
          <w:i/>
          <w:iCs/>
          <w:spacing w:val="-2"/>
        </w:rPr>
        <w:t>Consultant (P</w:t>
      </w:r>
      <w:r w:rsidR="00F863F1">
        <w:rPr>
          <w:rFonts w:ascii="Times New Roman" w:eastAsia="Times New Roman" w:hAnsi="Times New Roman"/>
          <w:b/>
          <w:bCs/>
          <w:i/>
          <w:iCs/>
          <w:spacing w:val="-2"/>
        </w:rPr>
        <w:t>I</w:t>
      </w:r>
      <w:r w:rsidRPr="009F3515">
        <w:rPr>
          <w:rFonts w:ascii="Times New Roman" w:eastAsia="Times New Roman" w:hAnsi="Times New Roman"/>
          <w:b/>
          <w:bCs/>
          <w:i/>
          <w:iCs/>
          <w:spacing w:val="-2"/>
        </w:rPr>
        <w:t>C)</w:t>
      </w:r>
      <w:r w:rsidR="00446493">
        <w:rPr>
          <w:rFonts w:ascii="Times New Roman" w:eastAsia="Times New Roman" w:hAnsi="Times New Roman"/>
          <w:b/>
          <w:bCs/>
          <w:i/>
          <w:iCs/>
          <w:spacing w:val="-2"/>
        </w:rPr>
        <w:t xml:space="preserve"> </w:t>
      </w:r>
      <w:r w:rsidR="00446493" w:rsidRPr="00446493">
        <w:rPr>
          <w:rFonts w:ascii="Times New Roman" w:eastAsia="Times New Roman" w:hAnsi="Times New Roman"/>
          <w:spacing w:val="-2"/>
        </w:rPr>
        <w:t xml:space="preserve">under the project. </w:t>
      </w:r>
      <w:r w:rsidR="00FC1979">
        <w:rPr>
          <w:rFonts w:ascii="Times New Roman" w:eastAsia="Times New Roman" w:hAnsi="Times New Roman"/>
          <w:spacing w:val="-2"/>
        </w:rPr>
        <w:t xml:space="preserve">The consulting services (“the Services”) include Consulting Services to be provided by a </w:t>
      </w:r>
      <w:r w:rsidR="00A97DC6">
        <w:rPr>
          <w:rFonts w:ascii="Times New Roman" w:eastAsia="Times New Roman" w:hAnsi="Times New Roman"/>
          <w:spacing w:val="-2"/>
        </w:rPr>
        <w:t>reputable consulting firm</w:t>
      </w:r>
      <w:r w:rsidR="00FC1979">
        <w:rPr>
          <w:rFonts w:ascii="Times New Roman" w:eastAsia="Times New Roman" w:hAnsi="Times New Roman"/>
          <w:spacing w:val="-2"/>
        </w:rPr>
        <w:t xml:space="preserve"> for supporting </w:t>
      </w:r>
      <w:r w:rsidR="00A97DC6">
        <w:rPr>
          <w:rFonts w:ascii="Times New Roman" w:eastAsia="Times New Roman" w:hAnsi="Times New Roman"/>
          <w:spacing w:val="-2"/>
        </w:rPr>
        <w:t xml:space="preserve">the project implementation. </w:t>
      </w:r>
      <w:r w:rsidR="00FC1979">
        <w:rPr>
          <w:rFonts w:ascii="Times New Roman" w:eastAsia="Times New Roman" w:hAnsi="Times New Roman"/>
          <w:spacing w:val="-2"/>
        </w:rPr>
        <w:t xml:space="preserve"> </w:t>
      </w:r>
    </w:p>
    <w:p w14:paraId="52142008" w14:textId="77777777" w:rsidR="009F3515" w:rsidRPr="009F3515" w:rsidRDefault="009F3515" w:rsidP="009F3515">
      <w:pPr>
        <w:suppressAutoHyphens/>
        <w:spacing w:after="0" w:line="240" w:lineRule="auto"/>
        <w:jc w:val="both"/>
        <w:rPr>
          <w:rFonts w:ascii="Times New Roman" w:eastAsia="Times New Roman" w:hAnsi="Times New Roman"/>
        </w:rPr>
      </w:pPr>
    </w:p>
    <w:p w14:paraId="0B6D39DE" w14:textId="69EF1A22" w:rsidR="00446493" w:rsidRDefault="009F3515" w:rsidP="009A203D">
      <w:pPr>
        <w:spacing w:after="0" w:line="240" w:lineRule="auto"/>
        <w:jc w:val="both"/>
        <w:rPr>
          <w:rFonts w:ascii="Times New Roman" w:hAnsi="Times New Roman"/>
          <w:bCs/>
          <w:color w:val="333333"/>
        </w:rPr>
      </w:pPr>
      <w:r w:rsidRPr="009F3515">
        <w:rPr>
          <w:rFonts w:ascii="Times New Roman" w:hAnsi="Times New Roman"/>
          <w:bCs/>
          <w:color w:val="333333"/>
        </w:rPr>
        <w:t xml:space="preserve">The </w:t>
      </w:r>
      <w:r w:rsidR="00F863F1">
        <w:rPr>
          <w:rFonts w:ascii="Times New Roman" w:hAnsi="Times New Roman"/>
          <w:bCs/>
          <w:color w:val="333333"/>
        </w:rPr>
        <w:t>ADU/PMU</w:t>
      </w:r>
      <w:r w:rsidR="00A97DC6">
        <w:rPr>
          <w:rFonts w:ascii="Times New Roman" w:hAnsi="Times New Roman"/>
          <w:bCs/>
          <w:color w:val="333333"/>
        </w:rPr>
        <w:t xml:space="preserve"> now </w:t>
      </w:r>
      <w:r w:rsidR="00446493">
        <w:rPr>
          <w:rFonts w:ascii="Times New Roman" w:hAnsi="Times New Roman"/>
          <w:bCs/>
          <w:color w:val="333333"/>
        </w:rPr>
        <w:t xml:space="preserve">intends to engage </w:t>
      </w:r>
      <w:r w:rsidR="00280FD0">
        <w:rPr>
          <w:rFonts w:ascii="Times New Roman" w:hAnsi="Times New Roman"/>
          <w:bCs/>
          <w:color w:val="333333"/>
        </w:rPr>
        <w:t xml:space="preserve">the </w:t>
      </w:r>
      <w:r w:rsidR="00A97DC6">
        <w:rPr>
          <w:rFonts w:ascii="Times New Roman" w:hAnsi="Times New Roman"/>
          <w:bCs/>
          <w:color w:val="333333"/>
        </w:rPr>
        <w:t>s</w:t>
      </w:r>
      <w:r w:rsidR="00446493">
        <w:rPr>
          <w:rFonts w:ascii="Times New Roman" w:hAnsi="Times New Roman"/>
          <w:bCs/>
          <w:color w:val="333333"/>
        </w:rPr>
        <w:t xml:space="preserve">ervices of </w:t>
      </w:r>
      <w:r w:rsidR="00CD3D54">
        <w:rPr>
          <w:rFonts w:ascii="Times New Roman" w:hAnsi="Times New Roman"/>
          <w:bCs/>
          <w:color w:val="333333"/>
        </w:rPr>
        <w:t xml:space="preserve">a </w:t>
      </w:r>
      <w:r w:rsidR="00446493">
        <w:rPr>
          <w:rFonts w:ascii="Times New Roman" w:hAnsi="Times New Roman"/>
          <w:bCs/>
          <w:color w:val="333333"/>
        </w:rPr>
        <w:t>reputable and experienced accredited c</w:t>
      </w:r>
      <w:r w:rsidR="00FC1979">
        <w:rPr>
          <w:rFonts w:ascii="Times New Roman" w:hAnsi="Times New Roman"/>
          <w:bCs/>
          <w:color w:val="333333"/>
        </w:rPr>
        <w:t xml:space="preserve">onsultancy firm </w:t>
      </w:r>
      <w:r w:rsidR="00A97DC6">
        <w:rPr>
          <w:rFonts w:ascii="Times New Roman" w:hAnsi="Times New Roman"/>
          <w:bCs/>
          <w:color w:val="333333"/>
        </w:rPr>
        <w:t xml:space="preserve">as Project Implementation </w:t>
      </w:r>
      <w:r w:rsidR="00CD3D54">
        <w:rPr>
          <w:rFonts w:ascii="Times New Roman" w:hAnsi="Times New Roman"/>
          <w:bCs/>
          <w:color w:val="333333"/>
        </w:rPr>
        <w:t xml:space="preserve">Support </w:t>
      </w:r>
      <w:r w:rsidR="00A97DC6">
        <w:rPr>
          <w:rFonts w:ascii="Times New Roman" w:hAnsi="Times New Roman"/>
          <w:bCs/>
          <w:color w:val="333333"/>
        </w:rPr>
        <w:t xml:space="preserve">Consultants providing supplemental support to the project management. </w:t>
      </w:r>
    </w:p>
    <w:p w14:paraId="7E9247A1" w14:textId="2195B15E" w:rsidR="009A203D" w:rsidRPr="009A203D" w:rsidRDefault="00A97DC6" w:rsidP="009A203D">
      <w:pPr>
        <w:spacing w:before="164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Project Director ADU/PMU</w:t>
      </w:r>
      <w:r w:rsidR="009F3515" w:rsidRPr="009F35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SWAT </w:t>
      </w:r>
      <w:r w:rsidR="009F3515" w:rsidRPr="009F3515">
        <w:rPr>
          <w:rFonts w:ascii="Times New Roman" w:hAnsi="Times New Roman"/>
        </w:rPr>
        <w:t xml:space="preserve">now invites </w:t>
      </w:r>
      <w:r w:rsidR="009A203D" w:rsidRPr="009A203D">
        <w:rPr>
          <w:rFonts w:ascii="Times New Roman" w:hAnsi="Times New Roman"/>
        </w:rPr>
        <w:t xml:space="preserve">eligible </w:t>
      </w:r>
      <w:r w:rsidRPr="009A203D">
        <w:rPr>
          <w:rFonts w:ascii="Times New Roman" w:hAnsi="Times New Roman"/>
        </w:rPr>
        <w:t>consultin</w:t>
      </w:r>
      <w:r>
        <w:rPr>
          <w:rFonts w:ascii="Times New Roman" w:hAnsi="Times New Roman"/>
        </w:rPr>
        <w:t>g</w:t>
      </w:r>
      <w:r w:rsidR="009A203D" w:rsidRPr="009A203D">
        <w:rPr>
          <w:rFonts w:ascii="Times New Roman" w:hAnsi="Times New Roman"/>
        </w:rPr>
        <w:t xml:space="preserve"> firm/joint venture(s)</w:t>
      </w:r>
      <w:r>
        <w:rPr>
          <w:rFonts w:ascii="Times New Roman" w:hAnsi="Times New Roman"/>
        </w:rPr>
        <w:t xml:space="preserve"> “consultants”</w:t>
      </w:r>
      <w:r w:rsidR="009A203D" w:rsidRPr="009A203D">
        <w:rPr>
          <w:rFonts w:ascii="Times New Roman" w:hAnsi="Times New Roman"/>
        </w:rPr>
        <w:t xml:space="preserve"> with specific and proven competence and experience to indicate their interest in providing the </w:t>
      </w:r>
      <w:r w:rsidR="00396111">
        <w:rPr>
          <w:rFonts w:ascii="Times New Roman" w:hAnsi="Times New Roman"/>
        </w:rPr>
        <w:t>S</w:t>
      </w:r>
      <w:r w:rsidR="009A203D" w:rsidRPr="009A203D">
        <w:rPr>
          <w:rFonts w:ascii="Times New Roman" w:hAnsi="Times New Roman"/>
        </w:rPr>
        <w:t>ervices</w:t>
      </w:r>
      <w:r w:rsidR="009F3515" w:rsidRPr="009F3515">
        <w:rPr>
          <w:rFonts w:ascii="Times New Roman" w:hAnsi="Times New Roman"/>
        </w:rPr>
        <w:t>.</w:t>
      </w:r>
      <w:r w:rsidR="009A20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Interested</w:t>
      </w:r>
      <w:r w:rsidR="009A203D" w:rsidRPr="009A20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consultants</w:t>
      </w:r>
      <w:r w:rsidR="009A203D" w:rsidRPr="009A203D">
        <w:rPr>
          <w:rFonts w:ascii="Times New Roman" w:hAnsi="Times New Roman"/>
        </w:rPr>
        <w:t xml:space="preserve"> should submit </w:t>
      </w:r>
      <w:r w:rsidR="00280FD0">
        <w:rPr>
          <w:rFonts w:ascii="Times New Roman" w:hAnsi="Times New Roman"/>
        </w:rPr>
        <w:t xml:space="preserve">an </w:t>
      </w:r>
      <w:r w:rsidR="009A203D" w:rsidRPr="009A203D">
        <w:rPr>
          <w:rFonts w:ascii="Times New Roman" w:hAnsi="Times New Roman"/>
        </w:rPr>
        <w:t>Expression of Interest (EOI) in the English language along with relevant complete details of the qualifications and experience.</w:t>
      </w:r>
    </w:p>
    <w:p w14:paraId="351AAE7A" w14:textId="7FAC801D" w:rsidR="009F3515" w:rsidRDefault="009A203D" w:rsidP="009F3515">
      <w:pPr>
        <w:spacing w:before="164" w:line="240" w:lineRule="auto"/>
        <w:jc w:val="both"/>
        <w:rPr>
          <w:rFonts w:ascii="Times New Roman" w:hAnsi="Times New Roman"/>
        </w:rPr>
      </w:pPr>
      <w:r w:rsidRPr="009A203D">
        <w:rPr>
          <w:rFonts w:ascii="Times New Roman" w:hAnsi="Times New Roman"/>
        </w:rPr>
        <w:t xml:space="preserve">Interested consultants will be expected to demonstrate or provide explicit information/ evidence of their qualification to perform this assignment, in their profiles, in the areas covered by the project as indicated </w:t>
      </w:r>
      <w:r w:rsidR="00280FD0">
        <w:rPr>
          <w:rFonts w:ascii="Times New Roman" w:hAnsi="Times New Roman"/>
        </w:rPr>
        <w:t>below.</w:t>
      </w:r>
      <w:r w:rsidRPr="009A203D">
        <w:rPr>
          <w:rFonts w:ascii="Times New Roman" w:hAnsi="Times New Roman"/>
        </w:rPr>
        <w:t xml:space="preserve"> </w:t>
      </w:r>
      <w:proofErr w:type="gramStart"/>
      <w:r w:rsidR="009F3515" w:rsidRPr="009F3515">
        <w:rPr>
          <w:rFonts w:ascii="Times New Roman" w:hAnsi="Times New Roman"/>
        </w:rPr>
        <w:t>The</w:t>
      </w:r>
      <w:proofErr w:type="gramEnd"/>
      <w:r w:rsidR="009F3515" w:rsidRPr="009F3515">
        <w:rPr>
          <w:rFonts w:ascii="Times New Roman" w:hAnsi="Times New Roman"/>
        </w:rPr>
        <w:t xml:space="preserve"> following information is requested:</w:t>
      </w:r>
    </w:p>
    <w:p w14:paraId="7CE02430" w14:textId="556AAC24" w:rsidR="00740BED" w:rsidRDefault="00740BED" w:rsidP="009F3515">
      <w:pPr>
        <w:spacing w:before="164" w:line="240" w:lineRule="auto"/>
        <w:jc w:val="both"/>
        <w:rPr>
          <w:rFonts w:ascii="Times New Roman" w:hAnsi="Times New Roman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80FD0" w14:paraId="53A2AFE7" w14:textId="77777777" w:rsidTr="00280FD0">
        <w:tc>
          <w:tcPr>
            <w:tcW w:w="9067" w:type="dxa"/>
          </w:tcPr>
          <w:p w14:paraId="177CFA92" w14:textId="3E31B5B2" w:rsidR="00280FD0" w:rsidRPr="00740BED" w:rsidRDefault="00280FD0" w:rsidP="00740BED">
            <w:pPr>
              <w:spacing w:before="164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0BED">
              <w:rPr>
                <w:rFonts w:ascii="Times New Roman" w:hAnsi="Times New Roman"/>
                <w:b/>
                <w:bCs/>
                <w:sz w:val="24"/>
                <w:szCs w:val="24"/>
              </w:rPr>
              <w:t>Qualification Criteria</w:t>
            </w:r>
          </w:p>
        </w:tc>
      </w:tr>
      <w:tr w:rsidR="00280FD0" w14:paraId="1BD364B3" w14:textId="77777777" w:rsidTr="00280FD0">
        <w:tc>
          <w:tcPr>
            <w:tcW w:w="9067" w:type="dxa"/>
          </w:tcPr>
          <w:p w14:paraId="5A4B1E2E" w14:textId="656D72B1" w:rsidR="00280FD0" w:rsidRPr="00740BED" w:rsidRDefault="00280FD0" w:rsidP="00EF74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BED">
              <w:rPr>
                <w:rFonts w:ascii="Times New Roman" w:hAnsi="Times New Roman"/>
                <w:sz w:val="24"/>
                <w:szCs w:val="24"/>
              </w:rPr>
              <w:t xml:space="preserve">Corporate Capacity (Core business and years of experience 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740BED">
              <w:rPr>
                <w:rFonts w:ascii="Times New Roman" w:hAnsi="Times New Roman"/>
                <w:sz w:val="24"/>
                <w:szCs w:val="24"/>
              </w:rPr>
              <w:t xml:space="preserve">same business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Pr="00740BED">
              <w:rPr>
                <w:rFonts w:ascii="Times New Roman" w:hAnsi="Times New Roman"/>
                <w:sz w:val="24"/>
                <w:szCs w:val="24"/>
              </w:rPr>
              <w:t xml:space="preserve">at least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0BED">
              <w:rPr>
                <w:rFonts w:ascii="Times New Roman" w:hAnsi="Times New Roman"/>
                <w:sz w:val="24"/>
                <w:szCs w:val="24"/>
              </w:rPr>
              <w:t xml:space="preserve"> years)</w:t>
            </w:r>
          </w:p>
        </w:tc>
      </w:tr>
      <w:tr w:rsidR="00280FD0" w14:paraId="09D8EC0D" w14:textId="77777777" w:rsidTr="00280FD0">
        <w:tc>
          <w:tcPr>
            <w:tcW w:w="9067" w:type="dxa"/>
          </w:tcPr>
          <w:p w14:paraId="114487C1" w14:textId="32D5EC9C" w:rsidR="00280FD0" w:rsidRPr="00740BED" w:rsidRDefault="00280FD0" w:rsidP="00EF74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The firm should have a minimum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of </w:t>
            </w:r>
            <w:r w:rsidRPr="00740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 </w:t>
            </w:r>
            <w:proofErr w:type="spellStart"/>
            <w:r w:rsidRPr="00740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years experience</w:t>
            </w:r>
            <w:proofErr w:type="spellEnd"/>
            <w:r w:rsidRPr="00740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indicating the nature and scope of these assignments as </w:t>
            </w:r>
            <w:r w:rsidRPr="00740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project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management/ i</w:t>
            </w:r>
            <w:r w:rsidRPr="00740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mplementation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and support experience</w:t>
            </w:r>
            <w:r w:rsidRPr="00740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in the last 15 years</w:t>
            </w:r>
          </w:p>
        </w:tc>
      </w:tr>
      <w:tr w:rsidR="00280FD0" w14:paraId="19C6C206" w14:textId="77777777" w:rsidTr="00280FD0">
        <w:tc>
          <w:tcPr>
            <w:tcW w:w="9067" w:type="dxa"/>
          </w:tcPr>
          <w:p w14:paraId="0B01A37D" w14:textId="1BBAB97A" w:rsidR="00280FD0" w:rsidRPr="00EF74DC" w:rsidRDefault="00280FD0" w:rsidP="00EF74D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The firm must have successfully completed 2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similar </w:t>
            </w:r>
            <w:r w:rsidRPr="00EF74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projects. Preference will be given to the firms which have prior experience in complex projects of similar nature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dealing with</w:t>
            </w:r>
            <w:r w:rsidRPr="00EF74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value chain development, training of farmers, subsidies for farmers,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water logging and salinity, market information management</w:t>
            </w:r>
            <w:r w:rsidR="00762C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</w:t>
            </w:r>
            <w:r w:rsidRPr="00EF74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project management.</w:t>
            </w:r>
          </w:p>
        </w:tc>
      </w:tr>
      <w:tr w:rsidR="00280FD0" w14:paraId="4253861D" w14:textId="77777777" w:rsidTr="00280FD0">
        <w:tc>
          <w:tcPr>
            <w:tcW w:w="9067" w:type="dxa"/>
          </w:tcPr>
          <w:p w14:paraId="0B6B9D3E" w14:textId="57B44B7E" w:rsidR="00280FD0" w:rsidRPr="00740BED" w:rsidRDefault="00280FD0" w:rsidP="00EF74D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</w:t>
            </w:r>
            <w:r w:rsidRPr="00740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irm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740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having </w:t>
            </w:r>
            <w:r w:rsidRPr="00740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operational office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s/ logistical capacity locally. </w:t>
            </w:r>
          </w:p>
        </w:tc>
      </w:tr>
      <w:tr w:rsidR="00280FD0" w14:paraId="351AD56A" w14:textId="77777777" w:rsidTr="00280FD0">
        <w:tc>
          <w:tcPr>
            <w:tcW w:w="9067" w:type="dxa"/>
          </w:tcPr>
          <w:p w14:paraId="5E5A1F32" w14:textId="08601C3E" w:rsidR="00280FD0" w:rsidRPr="00740BED" w:rsidRDefault="00280FD0" w:rsidP="00EF74D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0B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Core Capacity of Technically qualified staff.</w:t>
            </w:r>
          </w:p>
        </w:tc>
      </w:tr>
      <w:tr w:rsidR="00280FD0" w14:paraId="1CC207F5" w14:textId="77777777" w:rsidTr="00280FD0">
        <w:tc>
          <w:tcPr>
            <w:tcW w:w="9067" w:type="dxa"/>
          </w:tcPr>
          <w:p w14:paraId="0720AEBD" w14:textId="5E2EF011" w:rsidR="00280FD0" w:rsidRPr="00740BED" w:rsidRDefault="00280FD0" w:rsidP="00EF74D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Total</w:t>
            </w:r>
          </w:p>
        </w:tc>
      </w:tr>
    </w:tbl>
    <w:p w14:paraId="785AC3C1" w14:textId="77777777" w:rsidR="00740BED" w:rsidRPr="009F3515" w:rsidRDefault="00740BED" w:rsidP="009F3515">
      <w:pPr>
        <w:spacing w:before="164" w:line="240" w:lineRule="auto"/>
        <w:jc w:val="both"/>
        <w:rPr>
          <w:rFonts w:ascii="Times New Roman" w:hAnsi="Times New Roman"/>
        </w:rPr>
      </w:pPr>
    </w:p>
    <w:p w14:paraId="174E305F" w14:textId="519F430C" w:rsidR="009F3515" w:rsidRPr="009F3515" w:rsidRDefault="009F3515" w:rsidP="009F3515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</w:rPr>
      </w:pPr>
      <w:r w:rsidRPr="009F3515">
        <w:rPr>
          <w:rFonts w:ascii="Times New Roman" w:eastAsia="Times New Roman" w:hAnsi="Times New Roman"/>
          <w:spacing w:val="-2"/>
        </w:rPr>
        <w:lastRenderedPageBreak/>
        <w:t xml:space="preserve">The detailed Terms of Reference (TOR) for the assignment can be found at </w:t>
      </w:r>
      <w:hyperlink r:id="rId9" w:history="1">
        <w:r w:rsidR="00FF7931" w:rsidRPr="00EB3AA8">
          <w:rPr>
            <w:rStyle w:val="Hyperlink"/>
            <w:rFonts w:ascii="Times New Roman" w:eastAsia="Times New Roman" w:hAnsi="Times New Roman"/>
            <w:i/>
            <w:iCs/>
            <w:spacing w:val="-2"/>
          </w:rPr>
          <w:t>www.ictagrisindh.gov.pk</w:t>
        </w:r>
      </w:hyperlink>
      <w:r w:rsidR="00FF7931">
        <w:rPr>
          <w:rFonts w:ascii="Times New Roman" w:eastAsia="Times New Roman" w:hAnsi="Times New Roman"/>
          <w:i/>
          <w:iCs/>
          <w:color w:val="002060"/>
          <w:spacing w:val="-2"/>
        </w:rPr>
        <w:t xml:space="preserve"> </w:t>
      </w:r>
      <w:r w:rsidRPr="009F3515">
        <w:rPr>
          <w:rFonts w:ascii="Times New Roman" w:eastAsia="Times New Roman" w:hAnsi="Times New Roman"/>
          <w:spacing w:val="-2"/>
        </w:rPr>
        <w:t>or can be obtained at the address given below:</w:t>
      </w:r>
    </w:p>
    <w:p w14:paraId="2DA27126" w14:textId="77777777" w:rsidR="009F3515" w:rsidRPr="009F3515" w:rsidRDefault="009F3515" w:rsidP="009F3515">
      <w:pPr>
        <w:suppressAutoHyphens/>
        <w:spacing w:after="0" w:line="240" w:lineRule="auto"/>
        <w:rPr>
          <w:rFonts w:ascii="Times New Roman" w:eastAsia="Times New Roman" w:hAnsi="Times New Roman"/>
          <w:iCs/>
          <w:spacing w:val="-2"/>
        </w:rPr>
      </w:pPr>
    </w:p>
    <w:p w14:paraId="4BDB80F7" w14:textId="77777777" w:rsidR="009F3515" w:rsidRPr="009F3515" w:rsidRDefault="009F3515" w:rsidP="009F3515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</w:rPr>
      </w:pPr>
      <w:r w:rsidRPr="009F3515">
        <w:rPr>
          <w:rFonts w:ascii="Times New Roman" w:eastAsia="Times New Roman" w:hAnsi="Times New Roman"/>
          <w:spacing w:val="-2"/>
        </w:rPr>
        <w:t xml:space="preserve">The attention of interested Consultants is drawn to Section III, paragraphs, 3.14, 3.16, and 3.17 of the </w:t>
      </w:r>
      <w:r w:rsidRPr="009F3515">
        <w:rPr>
          <w:rFonts w:ascii="Times New Roman" w:eastAsia="Times New Roman" w:hAnsi="Times New Roman"/>
          <w:b/>
          <w:bCs/>
          <w:i/>
          <w:iCs/>
          <w:spacing w:val="-2"/>
        </w:rPr>
        <w:t>World Bank’s “Procurement Regulations for IPF Borrowers” November 2020 (“Procurement Regulations”)</w:t>
      </w:r>
      <w:r w:rsidRPr="009F3515">
        <w:rPr>
          <w:rFonts w:ascii="Times New Roman" w:eastAsia="Times New Roman" w:hAnsi="Times New Roman"/>
          <w:spacing w:val="-2"/>
        </w:rPr>
        <w:t xml:space="preserve">, setting forth the World Bank’s policy on conflict of interest.  </w:t>
      </w:r>
    </w:p>
    <w:p w14:paraId="3EEF6C7B" w14:textId="77777777" w:rsidR="009F3515" w:rsidRPr="009F3515" w:rsidRDefault="009F3515" w:rsidP="009F3515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</w:rPr>
      </w:pPr>
    </w:p>
    <w:p w14:paraId="022181FB" w14:textId="77777777" w:rsidR="009F3515" w:rsidRPr="009F3515" w:rsidRDefault="009F3515" w:rsidP="009F351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F3515">
        <w:rPr>
          <w:rFonts w:ascii="Times New Roman" w:eastAsia="Times New Roman" w:hAnsi="Times New Roman"/>
          <w:spacing w:val="-2"/>
        </w:rPr>
        <w:t>Consultants may associate with other firms to enhance their qualifications</w:t>
      </w:r>
      <w:r w:rsidRPr="009F3515">
        <w:rPr>
          <w:rFonts w:ascii="Times New Roman" w:eastAsia="Times New Roman" w:hAnsi="Times New Roman"/>
        </w:rPr>
        <w:t xml:space="preserve"> but should indicate clearly whether the association is in the form of a joint venture and/or a sub-consultancy. In the case of a joint venture, all the partners in the joint venture shall be jointly and severally liable for the entire contract, if selected.</w:t>
      </w:r>
    </w:p>
    <w:p w14:paraId="5A841EBF" w14:textId="77777777" w:rsidR="009F3515" w:rsidRPr="009F3515" w:rsidRDefault="009F3515" w:rsidP="009F3515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</w:rPr>
      </w:pPr>
    </w:p>
    <w:p w14:paraId="199C77CF" w14:textId="77777777" w:rsidR="009F3515" w:rsidRPr="009F3515" w:rsidRDefault="009F3515" w:rsidP="009F3515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</w:rPr>
      </w:pPr>
      <w:r w:rsidRPr="009F3515">
        <w:rPr>
          <w:rFonts w:ascii="Times New Roman" w:eastAsia="Times New Roman" w:hAnsi="Times New Roman"/>
          <w:spacing w:val="-2"/>
        </w:rPr>
        <w:t>The Consultant will be selected in accordance with the Qualification and Cost Based Selection (QCBS) method set out in the Procurement Regulations.</w:t>
      </w:r>
    </w:p>
    <w:p w14:paraId="22ACF254" w14:textId="77777777" w:rsidR="009F3515" w:rsidRPr="009F3515" w:rsidRDefault="009F3515" w:rsidP="009F3515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</w:rPr>
      </w:pPr>
    </w:p>
    <w:p w14:paraId="5FD947D9" w14:textId="799AA01B" w:rsidR="009F3515" w:rsidRPr="009F3515" w:rsidRDefault="009F3515" w:rsidP="009F3515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</w:rPr>
      </w:pPr>
      <w:r w:rsidRPr="009F3515">
        <w:rPr>
          <w:rFonts w:ascii="Times New Roman" w:eastAsia="Times New Roman" w:hAnsi="Times New Roman"/>
          <w:spacing w:val="-2"/>
        </w:rPr>
        <w:t>Further information can be obtained at the address below during office hours 09:00 AM to 05:00 PM from Monday to Friday.</w:t>
      </w:r>
      <w:r>
        <w:rPr>
          <w:rFonts w:ascii="Times New Roman" w:eastAsia="Times New Roman" w:hAnsi="Times New Roman"/>
          <w:spacing w:val="-2"/>
        </w:rPr>
        <w:t xml:space="preserve"> </w:t>
      </w:r>
      <w:r w:rsidRPr="009F3515">
        <w:rPr>
          <w:rFonts w:ascii="Times New Roman" w:eastAsia="Times New Roman" w:hAnsi="Times New Roman"/>
          <w:spacing w:val="-2"/>
        </w:rPr>
        <w:t xml:space="preserve">Expressions of interest must be delivered in a written form to the address below (in person, or by mail, or by e-mail) by </w:t>
      </w:r>
      <w:r w:rsidR="00521D98">
        <w:rPr>
          <w:rFonts w:ascii="Times New Roman" w:eastAsia="Times New Roman" w:hAnsi="Times New Roman"/>
          <w:spacing w:val="-2"/>
        </w:rPr>
        <w:t>20</w:t>
      </w:r>
      <w:r w:rsidR="00521D98" w:rsidRPr="00521D98">
        <w:rPr>
          <w:rFonts w:ascii="Times New Roman" w:eastAsia="Times New Roman" w:hAnsi="Times New Roman"/>
          <w:spacing w:val="-2"/>
          <w:vertAlign w:val="superscript"/>
        </w:rPr>
        <w:t>th</w:t>
      </w:r>
      <w:r w:rsidR="00521D98">
        <w:rPr>
          <w:rFonts w:ascii="Times New Roman" w:eastAsia="Times New Roman" w:hAnsi="Times New Roman"/>
          <w:spacing w:val="-2"/>
        </w:rPr>
        <w:t xml:space="preserve"> June 2023.</w:t>
      </w:r>
      <w:r w:rsidR="00D87CE6">
        <w:rPr>
          <w:rFonts w:ascii="Times New Roman" w:eastAsia="Times New Roman" w:hAnsi="Times New Roman"/>
          <w:spacing w:val="-2"/>
        </w:rPr>
        <w:t xml:space="preserve"> Expressions sent over emails will be acknowledged by Project within 24 hours. In </w:t>
      </w:r>
      <w:r w:rsidR="00521D98">
        <w:rPr>
          <w:rFonts w:ascii="Times New Roman" w:eastAsia="Times New Roman" w:hAnsi="Times New Roman"/>
          <w:spacing w:val="-2"/>
        </w:rPr>
        <w:t xml:space="preserve">the </w:t>
      </w:r>
      <w:r w:rsidR="00D87CE6">
        <w:rPr>
          <w:rFonts w:ascii="Times New Roman" w:eastAsia="Times New Roman" w:hAnsi="Times New Roman"/>
          <w:spacing w:val="-2"/>
        </w:rPr>
        <w:t xml:space="preserve">absence of such acknowledgment please contact on </w:t>
      </w:r>
      <w:r w:rsidR="00521D98">
        <w:rPr>
          <w:rFonts w:ascii="Times New Roman" w:eastAsia="Times New Roman" w:hAnsi="Times New Roman"/>
          <w:spacing w:val="-2"/>
        </w:rPr>
        <w:t xml:space="preserve">the </w:t>
      </w:r>
      <w:r w:rsidR="00D87CE6">
        <w:rPr>
          <w:rFonts w:ascii="Times New Roman" w:eastAsia="Times New Roman" w:hAnsi="Times New Roman"/>
          <w:spacing w:val="-2"/>
        </w:rPr>
        <w:t xml:space="preserve">address given below </w:t>
      </w:r>
    </w:p>
    <w:p w14:paraId="5300FF08" w14:textId="77777777" w:rsidR="00D0494B" w:rsidRDefault="009F3515" w:rsidP="00D0494B">
      <w:pPr>
        <w:suppressAutoHyphens/>
        <w:rPr>
          <w:rFonts w:ascii="Times New Roman" w:eastAsia="Times New Roman" w:hAnsi="Times New Roman"/>
          <w:spacing w:val="-2"/>
        </w:rPr>
      </w:pPr>
      <w:r w:rsidRPr="009F3515">
        <w:rPr>
          <w:rFonts w:ascii="Times New Roman" w:eastAsia="Times New Roman" w:hAnsi="Times New Roman"/>
          <w:spacing w:val="-2"/>
        </w:rPr>
        <w:tab/>
      </w:r>
    </w:p>
    <w:p w14:paraId="31ABFACE" w14:textId="77777777" w:rsidR="00D0494B" w:rsidRDefault="00D0494B" w:rsidP="00D0494B">
      <w:pPr>
        <w:suppressAutoHyphens/>
        <w:rPr>
          <w:rFonts w:ascii="Times New Roman" w:eastAsia="Times New Roman" w:hAnsi="Times New Roman"/>
          <w:spacing w:val="-2"/>
        </w:rPr>
      </w:pPr>
    </w:p>
    <w:p w14:paraId="4FDFA52F" w14:textId="6D484558" w:rsidR="00D0494B" w:rsidRPr="00D0494B" w:rsidRDefault="00D0494B" w:rsidP="00D0494B">
      <w:pPr>
        <w:pStyle w:val="NoSpacing"/>
        <w:rPr>
          <w:rFonts w:asciiTheme="majorBidi" w:hAnsiTheme="majorBidi" w:cstheme="majorBidi"/>
          <w:b/>
          <w:bCs/>
        </w:rPr>
      </w:pPr>
      <w:r w:rsidRPr="00D0494B">
        <w:rPr>
          <w:rFonts w:asciiTheme="majorBidi" w:hAnsiTheme="majorBidi" w:cstheme="majorBidi"/>
          <w:b/>
          <w:bCs/>
        </w:rPr>
        <w:t>PROJECT DIRECTOR,</w:t>
      </w:r>
    </w:p>
    <w:p w14:paraId="4FD047FC" w14:textId="78861D03" w:rsidR="00D0494B" w:rsidRPr="00D0494B" w:rsidRDefault="00D0494B" w:rsidP="00D0494B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Agriculture Delivery Unit/ PMU</w:t>
      </w:r>
    </w:p>
    <w:p w14:paraId="04668191" w14:textId="4B434FB6" w:rsidR="00D0494B" w:rsidRPr="00D0494B" w:rsidRDefault="00D0494B" w:rsidP="00D0494B">
      <w:pPr>
        <w:pStyle w:val="NoSpacing"/>
        <w:rPr>
          <w:rFonts w:asciiTheme="majorBidi" w:hAnsiTheme="majorBidi" w:cstheme="majorBidi"/>
        </w:rPr>
      </w:pPr>
      <w:r w:rsidRPr="00D0494B">
        <w:rPr>
          <w:rFonts w:asciiTheme="majorBidi" w:hAnsiTheme="majorBidi" w:cstheme="majorBidi"/>
        </w:rPr>
        <w:t xml:space="preserve">Sindh </w:t>
      </w:r>
      <w:r>
        <w:rPr>
          <w:rFonts w:asciiTheme="majorBidi" w:hAnsiTheme="majorBidi" w:cstheme="majorBidi"/>
        </w:rPr>
        <w:t xml:space="preserve">Water and Agriculture Transformation (SWAT) </w:t>
      </w:r>
      <w:r w:rsidRPr="00D0494B">
        <w:rPr>
          <w:rFonts w:asciiTheme="majorBidi" w:hAnsiTheme="majorBidi" w:cstheme="majorBidi"/>
        </w:rPr>
        <w:t>Project</w:t>
      </w:r>
      <w:r>
        <w:rPr>
          <w:rFonts w:asciiTheme="majorBidi" w:hAnsiTheme="majorBidi" w:cstheme="majorBidi"/>
        </w:rPr>
        <w:t>,</w:t>
      </w:r>
    </w:p>
    <w:p w14:paraId="729594DD" w14:textId="7055E7A2" w:rsidR="00D0494B" w:rsidRPr="00D0494B" w:rsidRDefault="00D0494B" w:rsidP="00D0494B">
      <w:pPr>
        <w:pStyle w:val="NoSpacing"/>
        <w:rPr>
          <w:rFonts w:asciiTheme="majorBidi" w:hAnsiTheme="majorBidi" w:cstheme="majorBidi"/>
        </w:rPr>
      </w:pPr>
      <w:r w:rsidRPr="00D0494B">
        <w:rPr>
          <w:rFonts w:asciiTheme="majorBidi" w:hAnsiTheme="majorBidi" w:cstheme="majorBidi"/>
        </w:rPr>
        <w:t>2</w:t>
      </w:r>
      <w:r w:rsidRPr="00D0494B">
        <w:rPr>
          <w:rFonts w:asciiTheme="majorBidi" w:hAnsiTheme="majorBidi" w:cstheme="majorBidi"/>
          <w:vertAlign w:val="superscript"/>
        </w:rPr>
        <w:t>nd</w:t>
      </w:r>
      <w:r w:rsidRPr="00D0494B">
        <w:rPr>
          <w:rFonts w:asciiTheme="majorBidi" w:hAnsiTheme="majorBidi" w:cstheme="majorBidi"/>
        </w:rPr>
        <w:t xml:space="preserve"> floor, Agriculture Complex,</w:t>
      </w:r>
      <w:r>
        <w:rPr>
          <w:rFonts w:asciiTheme="majorBidi" w:hAnsiTheme="majorBidi" w:cstheme="majorBidi"/>
        </w:rPr>
        <w:t xml:space="preserve"> </w:t>
      </w:r>
    </w:p>
    <w:p w14:paraId="6F7CE1BC" w14:textId="401135F6" w:rsidR="00D0494B" w:rsidRPr="00D0494B" w:rsidRDefault="00D0494B" w:rsidP="00D0494B">
      <w:pPr>
        <w:pStyle w:val="NoSpacing"/>
        <w:rPr>
          <w:rFonts w:asciiTheme="majorBidi" w:hAnsiTheme="majorBidi" w:cstheme="majorBidi"/>
        </w:rPr>
      </w:pPr>
      <w:r w:rsidRPr="00D0494B">
        <w:rPr>
          <w:rFonts w:asciiTheme="majorBidi" w:hAnsiTheme="majorBidi" w:cstheme="majorBidi"/>
        </w:rPr>
        <w:t>Block-F, Shahbaz building</w:t>
      </w:r>
      <w:r>
        <w:rPr>
          <w:rFonts w:asciiTheme="majorBidi" w:hAnsiTheme="majorBidi" w:cstheme="majorBidi"/>
        </w:rPr>
        <w:t xml:space="preserve">, Thandi </w:t>
      </w:r>
      <w:proofErr w:type="spellStart"/>
      <w:r>
        <w:rPr>
          <w:rFonts w:asciiTheme="majorBidi" w:hAnsiTheme="majorBidi" w:cstheme="majorBidi"/>
        </w:rPr>
        <w:t>Sarak</w:t>
      </w:r>
      <w:proofErr w:type="spellEnd"/>
      <w:r>
        <w:rPr>
          <w:rFonts w:asciiTheme="majorBidi" w:hAnsiTheme="majorBidi" w:cstheme="majorBidi"/>
        </w:rPr>
        <w:t>,</w:t>
      </w:r>
    </w:p>
    <w:p w14:paraId="24ECE874" w14:textId="1B62BABB" w:rsidR="00D0494B" w:rsidRPr="00D0494B" w:rsidRDefault="00D0494B" w:rsidP="00D0494B">
      <w:pPr>
        <w:pStyle w:val="NoSpacing"/>
        <w:rPr>
          <w:rFonts w:asciiTheme="majorBidi" w:hAnsiTheme="majorBidi" w:cstheme="majorBidi"/>
        </w:rPr>
      </w:pPr>
      <w:r w:rsidRPr="00D0494B">
        <w:rPr>
          <w:rFonts w:asciiTheme="majorBidi" w:hAnsiTheme="majorBidi" w:cstheme="majorBidi"/>
        </w:rPr>
        <w:t>Hyderabad.</w:t>
      </w:r>
      <w:r>
        <w:rPr>
          <w:rFonts w:asciiTheme="majorBidi" w:hAnsiTheme="majorBidi" w:cstheme="majorBidi"/>
        </w:rPr>
        <w:t xml:space="preserve"> Sindh.</w:t>
      </w:r>
    </w:p>
    <w:p w14:paraId="2F9E670F" w14:textId="77777777" w:rsidR="00D0494B" w:rsidRPr="00D0494B" w:rsidRDefault="00D0494B" w:rsidP="00D0494B">
      <w:pPr>
        <w:pStyle w:val="NoSpacing"/>
        <w:rPr>
          <w:rFonts w:asciiTheme="majorBidi" w:hAnsiTheme="majorBidi" w:cstheme="majorBidi"/>
        </w:rPr>
      </w:pPr>
    </w:p>
    <w:p w14:paraId="6AE477C6" w14:textId="2F6F30D0" w:rsidR="00D0494B" w:rsidRPr="00D0494B" w:rsidRDefault="00D0494B" w:rsidP="00D0494B">
      <w:pPr>
        <w:pStyle w:val="NoSpacing"/>
        <w:rPr>
          <w:rFonts w:asciiTheme="majorBidi" w:hAnsiTheme="majorBidi" w:cstheme="majorBidi"/>
        </w:rPr>
      </w:pPr>
      <w:r w:rsidRPr="00D0494B">
        <w:rPr>
          <w:rFonts w:asciiTheme="majorBidi" w:hAnsiTheme="majorBidi" w:cstheme="majorBidi"/>
        </w:rPr>
        <w:t>pds</w:t>
      </w:r>
      <w:r>
        <w:rPr>
          <w:rFonts w:asciiTheme="majorBidi" w:hAnsiTheme="majorBidi" w:cstheme="majorBidi"/>
        </w:rPr>
        <w:t>wat</w:t>
      </w:r>
      <w:r w:rsidRPr="00D0494B">
        <w:rPr>
          <w:rFonts w:asciiTheme="majorBidi" w:hAnsiTheme="majorBidi" w:cstheme="majorBidi"/>
        </w:rPr>
        <w:t>agri@gmail.com</w:t>
      </w:r>
    </w:p>
    <w:p w14:paraId="59D3D227" w14:textId="36434114" w:rsidR="00D0494B" w:rsidRPr="00D0494B" w:rsidRDefault="00D0494B" w:rsidP="00D0494B">
      <w:pPr>
        <w:pStyle w:val="NoSpacing"/>
        <w:rPr>
          <w:rFonts w:asciiTheme="majorBidi" w:hAnsiTheme="majorBidi" w:cstheme="majorBidi"/>
        </w:rPr>
      </w:pPr>
      <w:r w:rsidRPr="00D0494B">
        <w:rPr>
          <w:rFonts w:asciiTheme="majorBidi" w:hAnsiTheme="majorBidi" w:cstheme="majorBidi"/>
        </w:rPr>
        <w:t>dpd</w:t>
      </w:r>
      <w:r>
        <w:rPr>
          <w:rFonts w:asciiTheme="majorBidi" w:hAnsiTheme="majorBidi" w:cstheme="majorBidi"/>
        </w:rPr>
        <w:t>swat</w:t>
      </w:r>
      <w:r w:rsidRPr="00D0494B">
        <w:rPr>
          <w:rFonts w:asciiTheme="majorBidi" w:hAnsiTheme="majorBidi" w:cstheme="majorBidi"/>
        </w:rPr>
        <w:t>agri@gmail.com</w:t>
      </w:r>
    </w:p>
    <w:p w14:paraId="4BFE1846" w14:textId="2E31F950" w:rsidR="00F42DAC" w:rsidRPr="00D0494B" w:rsidRDefault="00F42DAC" w:rsidP="00D0494B">
      <w:pPr>
        <w:tabs>
          <w:tab w:val="left" w:pos="401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</w:rPr>
      </w:pPr>
    </w:p>
    <w:p w14:paraId="73C24812" w14:textId="57B7AA33" w:rsidR="00F42DAC" w:rsidRPr="00F42DAC" w:rsidRDefault="00F42DAC" w:rsidP="00ED02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33333"/>
          <w:sz w:val="20"/>
          <w:szCs w:val="20"/>
        </w:rPr>
      </w:pPr>
      <w:r w:rsidRPr="00F42DAC">
        <w:rPr>
          <w:rFonts w:ascii="Arial" w:hAnsi="Arial" w:cs="Arial"/>
          <w:b/>
          <w:bCs/>
          <w:color w:val="333333"/>
          <w:sz w:val="20"/>
          <w:szCs w:val="20"/>
        </w:rPr>
        <w:t xml:space="preserve">                                                                                                          </w:t>
      </w:r>
    </w:p>
    <w:p w14:paraId="4ED003CB" w14:textId="3A17006D" w:rsidR="00ED02A9" w:rsidRDefault="00ED02A9" w:rsidP="000B64BD">
      <w:pPr>
        <w:spacing w:after="120"/>
        <w:jc w:val="both"/>
        <w:rPr>
          <w:rFonts w:ascii="Times New Roman" w:hAnsi="Times New Roman"/>
        </w:rPr>
      </w:pPr>
    </w:p>
    <w:p w14:paraId="7845921B" w14:textId="53D29D4C" w:rsidR="00621F98" w:rsidRPr="00994F51" w:rsidRDefault="00621F98" w:rsidP="0030504C">
      <w:pPr>
        <w:spacing w:after="0" w:line="240" w:lineRule="auto"/>
        <w:ind w:left="5040" w:firstLine="720"/>
        <w:rPr>
          <w:rFonts w:asciiTheme="majorBidi" w:hAnsiTheme="majorBidi" w:cstheme="majorBidi"/>
          <w:sz w:val="24"/>
          <w:szCs w:val="24"/>
        </w:rPr>
      </w:pPr>
    </w:p>
    <w:sectPr w:rsidR="00621F98" w:rsidRPr="00994F51" w:rsidSect="00DA5AB2">
      <w:pgSz w:w="11907" w:h="16839" w:code="9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232EF" w14:textId="77777777" w:rsidR="00A84405" w:rsidRDefault="00A84405" w:rsidP="00254578">
      <w:pPr>
        <w:spacing w:after="0" w:line="240" w:lineRule="auto"/>
      </w:pPr>
      <w:r>
        <w:separator/>
      </w:r>
    </w:p>
  </w:endnote>
  <w:endnote w:type="continuationSeparator" w:id="0">
    <w:p w14:paraId="4B8D707B" w14:textId="77777777" w:rsidR="00A84405" w:rsidRDefault="00A84405" w:rsidP="0025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29C0E" w14:textId="77777777" w:rsidR="00A84405" w:rsidRDefault="00A84405" w:rsidP="00254578">
      <w:pPr>
        <w:spacing w:after="0" w:line="240" w:lineRule="auto"/>
      </w:pPr>
      <w:r>
        <w:separator/>
      </w:r>
    </w:p>
  </w:footnote>
  <w:footnote w:type="continuationSeparator" w:id="0">
    <w:p w14:paraId="195B045D" w14:textId="77777777" w:rsidR="00A84405" w:rsidRDefault="00A84405" w:rsidP="00254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53A"/>
    <w:multiLevelType w:val="hybridMultilevel"/>
    <w:tmpl w:val="9930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77ADE"/>
    <w:multiLevelType w:val="hybridMultilevel"/>
    <w:tmpl w:val="3168D15E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81502"/>
    <w:multiLevelType w:val="hybridMultilevel"/>
    <w:tmpl w:val="64708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CA2DEB"/>
    <w:multiLevelType w:val="hybridMultilevel"/>
    <w:tmpl w:val="91F6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A0A6C"/>
    <w:multiLevelType w:val="hybridMultilevel"/>
    <w:tmpl w:val="EC88CA18"/>
    <w:lvl w:ilvl="0" w:tplc="A3687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592D"/>
    <w:multiLevelType w:val="hybridMultilevel"/>
    <w:tmpl w:val="CD5A95E6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A3346"/>
    <w:multiLevelType w:val="hybridMultilevel"/>
    <w:tmpl w:val="C570C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6EEC"/>
    <w:multiLevelType w:val="hybridMultilevel"/>
    <w:tmpl w:val="5EA0BCFE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8" w15:restartNumberingAfterBreak="0">
    <w:nsid w:val="1A7074D1"/>
    <w:multiLevelType w:val="hybridMultilevel"/>
    <w:tmpl w:val="B3ECE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45921"/>
    <w:multiLevelType w:val="hybridMultilevel"/>
    <w:tmpl w:val="626AD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C5B88"/>
    <w:multiLevelType w:val="hybridMultilevel"/>
    <w:tmpl w:val="DBAA8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F5959"/>
    <w:multiLevelType w:val="hybridMultilevel"/>
    <w:tmpl w:val="E2766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B78C9"/>
    <w:multiLevelType w:val="hybridMultilevel"/>
    <w:tmpl w:val="F468D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87089"/>
    <w:multiLevelType w:val="hybridMultilevel"/>
    <w:tmpl w:val="D9925082"/>
    <w:lvl w:ilvl="0" w:tplc="C428D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841C5"/>
    <w:multiLevelType w:val="hybridMultilevel"/>
    <w:tmpl w:val="85660CC4"/>
    <w:lvl w:ilvl="0" w:tplc="0ACA6B9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/>
        <w:color w:val="26282A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3735B"/>
    <w:multiLevelType w:val="hybridMultilevel"/>
    <w:tmpl w:val="618CC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1249D"/>
    <w:multiLevelType w:val="hybridMultilevel"/>
    <w:tmpl w:val="BE6020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0E710E"/>
    <w:multiLevelType w:val="hybridMultilevel"/>
    <w:tmpl w:val="D6145D6C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8" w15:restartNumberingAfterBreak="0">
    <w:nsid w:val="516E27ED"/>
    <w:multiLevelType w:val="hybridMultilevel"/>
    <w:tmpl w:val="3CD4DA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F2CDF"/>
    <w:multiLevelType w:val="hybridMultilevel"/>
    <w:tmpl w:val="D40A4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F24300"/>
    <w:multiLevelType w:val="hybridMultilevel"/>
    <w:tmpl w:val="587054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25634A"/>
    <w:multiLevelType w:val="hybridMultilevel"/>
    <w:tmpl w:val="DAB844E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D5748"/>
    <w:multiLevelType w:val="hybridMultilevel"/>
    <w:tmpl w:val="67C08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63E47"/>
    <w:multiLevelType w:val="hybridMultilevel"/>
    <w:tmpl w:val="F4587C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B95208"/>
    <w:multiLevelType w:val="hybridMultilevel"/>
    <w:tmpl w:val="287682DA"/>
    <w:lvl w:ilvl="0" w:tplc="04090001">
      <w:start w:val="1"/>
      <w:numFmt w:val="bullet"/>
      <w:lvlText w:val="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  <w:b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7502AF"/>
    <w:multiLevelType w:val="multilevel"/>
    <w:tmpl w:val="9CEC6F5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19A7DE2"/>
    <w:multiLevelType w:val="hybridMultilevel"/>
    <w:tmpl w:val="98E65D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DA36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A0826"/>
    <w:multiLevelType w:val="hybridMultilevel"/>
    <w:tmpl w:val="B7F81ECE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B06EC"/>
    <w:multiLevelType w:val="hybridMultilevel"/>
    <w:tmpl w:val="A4E47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260058">
    <w:abstractNumId w:val="11"/>
  </w:num>
  <w:num w:numId="2" w16cid:durableId="1205561164">
    <w:abstractNumId w:val="28"/>
  </w:num>
  <w:num w:numId="3" w16cid:durableId="1432356833">
    <w:abstractNumId w:val="26"/>
  </w:num>
  <w:num w:numId="4" w16cid:durableId="1952586251">
    <w:abstractNumId w:val="10"/>
  </w:num>
  <w:num w:numId="5" w16cid:durableId="656762298">
    <w:abstractNumId w:val="9"/>
  </w:num>
  <w:num w:numId="6" w16cid:durableId="1559049005">
    <w:abstractNumId w:val="24"/>
  </w:num>
  <w:num w:numId="7" w16cid:durableId="525749550">
    <w:abstractNumId w:val="19"/>
  </w:num>
  <w:num w:numId="8" w16cid:durableId="2108379252">
    <w:abstractNumId w:val="3"/>
  </w:num>
  <w:num w:numId="9" w16cid:durableId="1463960706">
    <w:abstractNumId w:val="15"/>
  </w:num>
  <w:num w:numId="10" w16cid:durableId="453527031">
    <w:abstractNumId w:val="17"/>
  </w:num>
  <w:num w:numId="11" w16cid:durableId="1899971990">
    <w:abstractNumId w:val="7"/>
  </w:num>
  <w:num w:numId="12" w16cid:durableId="900555724">
    <w:abstractNumId w:val="14"/>
  </w:num>
  <w:num w:numId="13" w16cid:durableId="764501408">
    <w:abstractNumId w:val="25"/>
  </w:num>
  <w:num w:numId="14" w16cid:durableId="1769420481">
    <w:abstractNumId w:val="13"/>
  </w:num>
  <w:num w:numId="15" w16cid:durableId="680546227">
    <w:abstractNumId w:val="16"/>
  </w:num>
  <w:num w:numId="16" w16cid:durableId="32272444">
    <w:abstractNumId w:val="20"/>
  </w:num>
  <w:num w:numId="17" w16cid:durableId="2065905591">
    <w:abstractNumId w:val="2"/>
  </w:num>
  <w:num w:numId="18" w16cid:durableId="769356734">
    <w:abstractNumId w:val="22"/>
  </w:num>
  <w:num w:numId="19" w16cid:durableId="989139576">
    <w:abstractNumId w:val="6"/>
  </w:num>
  <w:num w:numId="20" w16cid:durableId="932133474">
    <w:abstractNumId w:val="21"/>
  </w:num>
  <w:num w:numId="21" w16cid:durableId="1926104921">
    <w:abstractNumId w:val="12"/>
  </w:num>
  <w:num w:numId="22" w16cid:durableId="262493031">
    <w:abstractNumId w:val="0"/>
  </w:num>
  <w:num w:numId="23" w16cid:durableId="936014734">
    <w:abstractNumId w:val="8"/>
  </w:num>
  <w:num w:numId="24" w16cid:durableId="50622563">
    <w:abstractNumId w:val="4"/>
  </w:num>
  <w:num w:numId="25" w16cid:durableId="1689062075">
    <w:abstractNumId w:val="23"/>
  </w:num>
  <w:num w:numId="26" w16cid:durableId="1693796683">
    <w:abstractNumId w:val="1"/>
  </w:num>
  <w:num w:numId="27" w16cid:durableId="1243568516">
    <w:abstractNumId w:val="18"/>
  </w:num>
  <w:num w:numId="28" w16cid:durableId="57945680">
    <w:abstractNumId w:val="27"/>
  </w:num>
  <w:num w:numId="29" w16cid:durableId="1655647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A4"/>
    <w:rsid w:val="00002E78"/>
    <w:rsid w:val="0001629C"/>
    <w:rsid w:val="000201C8"/>
    <w:rsid w:val="00020925"/>
    <w:rsid w:val="00022C62"/>
    <w:rsid w:val="0003183C"/>
    <w:rsid w:val="000325E7"/>
    <w:rsid w:val="0003645C"/>
    <w:rsid w:val="00045F6F"/>
    <w:rsid w:val="000461DE"/>
    <w:rsid w:val="00055799"/>
    <w:rsid w:val="00063D1A"/>
    <w:rsid w:val="000926CD"/>
    <w:rsid w:val="0009293A"/>
    <w:rsid w:val="00093260"/>
    <w:rsid w:val="000A23DB"/>
    <w:rsid w:val="000B64BD"/>
    <w:rsid w:val="000C2737"/>
    <w:rsid w:val="000C2D2C"/>
    <w:rsid w:val="000C3B6E"/>
    <w:rsid w:val="000C763B"/>
    <w:rsid w:val="000D2EF1"/>
    <w:rsid w:val="000D6216"/>
    <w:rsid w:val="000E2CE3"/>
    <w:rsid w:val="000F395F"/>
    <w:rsid w:val="000F4CE4"/>
    <w:rsid w:val="00103FBC"/>
    <w:rsid w:val="00105D2D"/>
    <w:rsid w:val="001069A6"/>
    <w:rsid w:val="00110B74"/>
    <w:rsid w:val="0012398D"/>
    <w:rsid w:val="001252DB"/>
    <w:rsid w:val="00130FAA"/>
    <w:rsid w:val="001333A1"/>
    <w:rsid w:val="00140A6F"/>
    <w:rsid w:val="00141EAB"/>
    <w:rsid w:val="0015003B"/>
    <w:rsid w:val="001559A2"/>
    <w:rsid w:val="00185B87"/>
    <w:rsid w:val="00186731"/>
    <w:rsid w:val="00186B8C"/>
    <w:rsid w:val="00192471"/>
    <w:rsid w:val="00193F92"/>
    <w:rsid w:val="001A362F"/>
    <w:rsid w:val="001A6B1E"/>
    <w:rsid w:val="001C342C"/>
    <w:rsid w:val="001C4449"/>
    <w:rsid w:val="001D1694"/>
    <w:rsid w:val="001E1192"/>
    <w:rsid w:val="001E56A5"/>
    <w:rsid w:val="001F099C"/>
    <w:rsid w:val="0020493B"/>
    <w:rsid w:val="0020740F"/>
    <w:rsid w:val="00212FF0"/>
    <w:rsid w:val="00230A6F"/>
    <w:rsid w:val="00233780"/>
    <w:rsid w:val="0024468C"/>
    <w:rsid w:val="0025097A"/>
    <w:rsid w:val="00254578"/>
    <w:rsid w:val="0025752C"/>
    <w:rsid w:val="002631D7"/>
    <w:rsid w:val="00271776"/>
    <w:rsid w:val="00280FD0"/>
    <w:rsid w:val="00284F30"/>
    <w:rsid w:val="002B2CD9"/>
    <w:rsid w:val="002B57C9"/>
    <w:rsid w:val="002B7348"/>
    <w:rsid w:val="002C54BF"/>
    <w:rsid w:val="002C746D"/>
    <w:rsid w:val="002D4275"/>
    <w:rsid w:val="002F7EB8"/>
    <w:rsid w:val="00301214"/>
    <w:rsid w:val="00302E9B"/>
    <w:rsid w:val="0030398D"/>
    <w:rsid w:val="0030504C"/>
    <w:rsid w:val="00305491"/>
    <w:rsid w:val="003123DC"/>
    <w:rsid w:val="0031276D"/>
    <w:rsid w:val="00324829"/>
    <w:rsid w:val="003253C4"/>
    <w:rsid w:val="00351AFE"/>
    <w:rsid w:val="003534D8"/>
    <w:rsid w:val="003549AA"/>
    <w:rsid w:val="00373559"/>
    <w:rsid w:val="00376833"/>
    <w:rsid w:val="00384CCF"/>
    <w:rsid w:val="003855ED"/>
    <w:rsid w:val="00386BAE"/>
    <w:rsid w:val="00391677"/>
    <w:rsid w:val="00391EA3"/>
    <w:rsid w:val="00396111"/>
    <w:rsid w:val="003A4EE6"/>
    <w:rsid w:val="003A7D79"/>
    <w:rsid w:val="003B09EE"/>
    <w:rsid w:val="003B3609"/>
    <w:rsid w:val="003C19B1"/>
    <w:rsid w:val="003C47C2"/>
    <w:rsid w:val="003E40FD"/>
    <w:rsid w:val="00404FD6"/>
    <w:rsid w:val="004142DC"/>
    <w:rsid w:val="00416669"/>
    <w:rsid w:val="00420562"/>
    <w:rsid w:val="00421CA3"/>
    <w:rsid w:val="0042204C"/>
    <w:rsid w:val="00423034"/>
    <w:rsid w:val="00426241"/>
    <w:rsid w:val="0043765F"/>
    <w:rsid w:val="00440CC2"/>
    <w:rsid w:val="00446493"/>
    <w:rsid w:val="004560E7"/>
    <w:rsid w:val="00457C79"/>
    <w:rsid w:val="004757C8"/>
    <w:rsid w:val="004850A4"/>
    <w:rsid w:val="00495F78"/>
    <w:rsid w:val="004C0655"/>
    <w:rsid w:val="004C1578"/>
    <w:rsid w:val="004C25EA"/>
    <w:rsid w:val="004E31E6"/>
    <w:rsid w:val="00521D98"/>
    <w:rsid w:val="005311C2"/>
    <w:rsid w:val="00532C1D"/>
    <w:rsid w:val="00533CF1"/>
    <w:rsid w:val="0053400E"/>
    <w:rsid w:val="00536580"/>
    <w:rsid w:val="00543301"/>
    <w:rsid w:val="005605A1"/>
    <w:rsid w:val="0056358E"/>
    <w:rsid w:val="00574AC3"/>
    <w:rsid w:val="00582C7D"/>
    <w:rsid w:val="00597D8D"/>
    <w:rsid w:val="005A1217"/>
    <w:rsid w:val="005A1C54"/>
    <w:rsid w:val="005A4DDA"/>
    <w:rsid w:val="005A4EE1"/>
    <w:rsid w:val="005A6C3C"/>
    <w:rsid w:val="005C79EB"/>
    <w:rsid w:val="005E1C03"/>
    <w:rsid w:val="005E26D5"/>
    <w:rsid w:val="005F66FB"/>
    <w:rsid w:val="0061511E"/>
    <w:rsid w:val="0061557E"/>
    <w:rsid w:val="00621F98"/>
    <w:rsid w:val="006253CE"/>
    <w:rsid w:val="00627DB4"/>
    <w:rsid w:val="00641FD1"/>
    <w:rsid w:val="00661B9B"/>
    <w:rsid w:val="006722AA"/>
    <w:rsid w:val="006769E2"/>
    <w:rsid w:val="00680CE0"/>
    <w:rsid w:val="00685591"/>
    <w:rsid w:val="006953E9"/>
    <w:rsid w:val="006A5EFB"/>
    <w:rsid w:val="006C1F0C"/>
    <w:rsid w:val="006C69AF"/>
    <w:rsid w:val="006D6B0B"/>
    <w:rsid w:val="006E5CA0"/>
    <w:rsid w:val="00707217"/>
    <w:rsid w:val="00707E34"/>
    <w:rsid w:val="00712BAD"/>
    <w:rsid w:val="00714CA9"/>
    <w:rsid w:val="00726EB2"/>
    <w:rsid w:val="00740BED"/>
    <w:rsid w:val="00742567"/>
    <w:rsid w:val="007500CE"/>
    <w:rsid w:val="00756952"/>
    <w:rsid w:val="00757ADF"/>
    <w:rsid w:val="00762BF8"/>
    <w:rsid w:val="00762CF3"/>
    <w:rsid w:val="007630C2"/>
    <w:rsid w:val="00776128"/>
    <w:rsid w:val="0078666D"/>
    <w:rsid w:val="0078710C"/>
    <w:rsid w:val="00787FBD"/>
    <w:rsid w:val="00790AF6"/>
    <w:rsid w:val="0079759B"/>
    <w:rsid w:val="00797F55"/>
    <w:rsid w:val="007A6CE8"/>
    <w:rsid w:val="007B2418"/>
    <w:rsid w:val="007B5100"/>
    <w:rsid w:val="007C268B"/>
    <w:rsid w:val="007D4925"/>
    <w:rsid w:val="007E6B0E"/>
    <w:rsid w:val="007E7B96"/>
    <w:rsid w:val="007F7804"/>
    <w:rsid w:val="00800517"/>
    <w:rsid w:val="00801D01"/>
    <w:rsid w:val="00812A13"/>
    <w:rsid w:val="008254F8"/>
    <w:rsid w:val="00853897"/>
    <w:rsid w:val="00864361"/>
    <w:rsid w:val="00873EA1"/>
    <w:rsid w:val="008756CA"/>
    <w:rsid w:val="00877218"/>
    <w:rsid w:val="0088389C"/>
    <w:rsid w:val="0088775C"/>
    <w:rsid w:val="008B5C50"/>
    <w:rsid w:val="008C159B"/>
    <w:rsid w:val="008C4ED1"/>
    <w:rsid w:val="008D52CA"/>
    <w:rsid w:val="00901653"/>
    <w:rsid w:val="00914AC5"/>
    <w:rsid w:val="00926537"/>
    <w:rsid w:val="0092751A"/>
    <w:rsid w:val="00931A14"/>
    <w:rsid w:val="0094350A"/>
    <w:rsid w:val="009561A3"/>
    <w:rsid w:val="009617B5"/>
    <w:rsid w:val="00973252"/>
    <w:rsid w:val="00994F51"/>
    <w:rsid w:val="009968F5"/>
    <w:rsid w:val="009A203D"/>
    <w:rsid w:val="009B7B5F"/>
    <w:rsid w:val="009D10C6"/>
    <w:rsid w:val="009D5060"/>
    <w:rsid w:val="009D6533"/>
    <w:rsid w:val="009F2AF2"/>
    <w:rsid w:val="009F3515"/>
    <w:rsid w:val="009F51BF"/>
    <w:rsid w:val="009F5D0A"/>
    <w:rsid w:val="00A123A5"/>
    <w:rsid w:val="00A13ECA"/>
    <w:rsid w:val="00A17708"/>
    <w:rsid w:val="00A31A88"/>
    <w:rsid w:val="00A407C0"/>
    <w:rsid w:val="00A64B9A"/>
    <w:rsid w:val="00A77B51"/>
    <w:rsid w:val="00A84405"/>
    <w:rsid w:val="00A95BAA"/>
    <w:rsid w:val="00A97DC6"/>
    <w:rsid w:val="00AB0748"/>
    <w:rsid w:val="00AB662F"/>
    <w:rsid w:val="00AC47E9"/>
    <w:rsid w:val="00AD26E9"/>
    <w:rsid w:val="00AD64CD"/>
    <w:rsid w:val="00AD7355"/>
    <w:rsid w:val="00AE7986"/>
    <w:rsid w:val="00B24571"/>
    <w:rsid w:val="00B50271"/>
    <w:rsid w:val="00B72A27"/>
    <w:rsid w:val="00B772CF"/>
    <w:rsid w:val="00B77AC0"/>
    <w:rsid w:val="00B865BE"/>
    <w:rsid w:val="00BA741D"/>
    <w:rsid w:val="00BB0482"/>
    <w:rsid w:val="00BB4E86"/>
    <w:rsid w:val="00BC3BB1"/>
    <w:rsid w:val="00BE77C0"/>
    <w:rsid w:val="00BF3EFC"/>
    <w:rsid w:val="00C047EC"/>
    <w:rsid w:val="00C17116"/>
    <w:rsid w:val="00C21655"/>
    <w:rsid w:val="00C34A83"/>
    <w:rsid w:val="00C36A9A"/>
    <w:rsid w:val="00C37A3E"/>
    <w:rsid w:val="00C46EBC"/>
    <w:rsid w:val="00C472F5"/>
    <w:rsid w:val="00C51B08"/>
    <w:rsid w:val="00C629B8"/>
    <w:rsid w:val="00C62C35"/>
    <w:rsid w:val="00C678C8"/>
    <w:rsid w:val="00C70BD8"/>
    <w:rsid w:val="00C725E3"/>
    <w:rsid w:val="00C755AF"/>
    <w:rsid w:val="00C9045B"/>
    <w:rsid w:val="00C97BE4"/>
    <w:rsid w:val="00CA29C8"/>
    <w:rsid w:val="00CB24FA"/>
    <w:rsid w:val="00CB3B86"/>
    <w:rsid w:val="00CD3D54"/>
    <w:rsid w:val="00CD5225"/>
    <w:rsid w:val="00CD5A8D"/>
    <w:rsid w:val="00CE00B5"/>
    <w:rsid w:val="00CE29A0"/>
    <w:rsid w:val="00CE55D2"/>
    <w:rsid w:val="00CE7714"/>
    <w:rsid w:val="00CF2229"/>
    <w:rsid w:val="00CF66B9"/>
    <w:rsid w:val="00D0494B"/>
    <w:rsid w:val="00D06DD4"/>
    <w:rsid w:val="00D1479F"/>
    <w:rsid w:val="00D17830"/>
    <w:rsid w:val="00D17D43"/>
    <w:rsid w:val="00D3071A"/>
    <w:rsid w:val="00D31E60"/>
    <w:rsid w:val="00D32291"/>
    <w:rsid w:val="00D37F6A"/>
    <w:rsid w:val="00D40E56"/>
    <w:rsid w:val="00D5588F"/>
    <w:rsid w:val="00D55977"/>
    <w:rsid w:val="00D566F7"/>
    <w:rsid w:val="00D57AAE"/>
    <w:rsid w:val="00D64B44"/>
    <w:rsid w:val="00D70685"/>
    <w:rsid w:val="00D83FEC"/>
    <w:rsid w:val="00D8516F"/>
    <w:rsid w:val="00D87CE6"/>
    <w:rsid w:val="00D93BFB"/>
    <w:rsid w:val="00D96B85"/>
    <w:rsid w:val="00D9727B"/>
    <w:rsid w:val="00DA5AB2"/>
    <w:rsid w:val="00DA6FFE"/>
    <w:rsid w:val="00DD70BF"/>
    <w:rsid w:val="00E17872"/>
    <w:rsid w:val="00E21C1A"/>
    <w:rsid w:val="00E263E8"/>
    <w:rsid w:val="00E374C5"/>
    <w:rsid w:val="00E403C3"/>
    <w:rsid w:val="00E507DC"/>
    <w:rsid w:val="00E5309C"/>
    <w:rsid w:val="00E57BAC"/>
    <w:rsid w:val="00E65A9C"/>
    <w:rsid w:val="00E8004B"/>
    <w:rsid w:val="00E83313"/>
    <w:rsid w:val="00E953DD"/>
    <w:rsid w:val="00E961C4"/>
    <w:rsid w:val="00EA6155"/>
    <w:rsid w:val="00EA755C"/>
    <w:rsid w:val="00EC41ED"/>
    <w:rsid w:val="00ED02A9"/>
    <w:rsid w:val="00ED370D"/>
    <w:rsid w:val="00EF4810"/>
    <w:rsid w:val="00EF6836"/>
    <w:rsid w:val="00EF74DC"/>
    <w:rsid w:val="00F01E0C"/>
    <w:rsid w:val="00F039E0"/>
    <w:rsid w:val="00F11816"/>
    <w:rsid w:val="00F12075"/>
    <w:rsid w:val="00F24391"/>
    <w:rsid w:val="00F26DA6"/>
    <w:rsid w:val="00F42DAC"/>
    <w:rsid w:val="00F45779"/>
    <w:rsid w:val="00F60802"/>
    <w:rsid w:val="00F71083"/>
    <w:rsid w:val="00F740B7"/>
    <w:rsid w:val="00F751FF"/>
    <w:rsid w:val="00F863F1"/>
    <w:rsid w:val="00F933B1"/>
    <w:rsid w:val="00F95217"/>
    <w:rsid w:val="00FB5D21"/>
    <w:rsid w:val="00FC1979"/>
    <w:rsid w:val="00FC43AA"/>
    <w:rsid w:val="00FD2EEB"/>
    <w:rsid w:val="00FE07CC"/>
    <w:rsid w:val="00FE2ED5"/>
    <w:rsid w:val="00FF1027"/>
    <w:rsid w:val="00FF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034C"/>
  <w15:chartTrackingRefBased/>
  <w15:docId w15:val="{87894FD3-9A4E-4D3A-8B96-90D438E8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79F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76D"/>
    <w:pPr>
      <w:keepNext/>
      <w:keepLines/>
      <w:spacing w:before="240" w:after="0" w:line="276" w:lineRule="auto"/>
      <w:outlineLvl w:val="0"/>
    </w:pPr>
    <w:rPr>
      <w:rFonts w:ascii="Cambria" w:eastAsia="Times New Roman" w:hAnsi="Cambria"/>
      <w:color w:val="365F91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76D"/>
    <w:pPr>
      <w:keepNext/>
      <w:keepLines/>
      <w:spacing w:before="40" w:after="0" w:line="276" w:lineRule="auto"/>
      <w:outlineLvl w:val="1"/>
    </w:pPr>
    <w:rPr>
      <w:rFonts w:ascii="Cambria" w:eastAsia="Times New Roman" w:hAnsi="Cambria"/>
      <w:color w:val="365F91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BA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7BAC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 (numbered (a)),ANNEX,List Paragraph1,List Paragraph2,Numbered List Paragraph,Bullets,References,WB List Paragraph,List Paragraph nowy"/>
    <w:basedOn w:val="Normal"/>
    <w:link w:val="ListParagraphChar"/>
    <w:uiPriority w:val="34"/>
    <w:qFormat/>
    <w:rsid w:val="00597D8D"/>
    <w:pPr>
      <w:ind w:left="720"/>
      <w:contextualSpacing/>
    </w:pPr>
  </w:style>
  <w:style w:type="character" w:styleId="Hyperlink">
    <w:name w:val="Hyperlink"/>
    <w:uiPriority w:val="99"/>
    <w:unhideWhenUsed/>
    <w:rsid w:val="00B50271"/>
    <w:rPr>
      <w:color w:val="0563C1"/>
      <w:u w:val="single"/>
    </w:rPr>
  </w:style>
  <w:style w:type="table" w:styleId="TableGrid">
    <w:name w:val="Table Grid"/>
    <w:basedOn w:val="TableNormal"/>
    <w:uiPriority w:val="39"/>
    <w:rsid w:val="00E507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5457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5457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5457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54578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790A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2428513546msonormal">
    <w:name w:val="yiv2428513546msonormal"/>
    <w:basedOn w:val="Normal"/>
    <w:rsid w:val="00790A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List Paragraph (numbered (a)) Char,ANNEX Char,List Paragraph1 Char,List Paragraph2 Char,Numbered List Paragraph Char,Bullets Char,References Char,WB List Paragraph Char,List Paragraph nowy Char"/>
    <w:link w:val="ListParagraph"/>
    <w:uiPriority w:val="34"/>
    <w:locked/>
    <w:rsid w:val="000E2CE3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31276D"/>
    <w:rPr>
      <w:rFonts w:ascii="Cambria" w:eastAsia="Times New Roman" w:hAnsi="Cambria"/>
      <w:color w:val="365F91"/>
      <w:sz w:val="32"/>
      <w:szCs w:val="32"/>
    </w:rPr>
  </w:style>
  <w:style w:type="character" w:customStyle="1" w:styleId="Heading2Char">
    <w:name w:val="Heading 2 Char"/>
    <w:link w:val="Heading2"/>
    <w:uiPriority w:val="9"/>
    <w:rsid w:val="0031276D"/>
    <w:rPr>
      <w:rFonts w:ascii="Cambria" w:eastAsia="Times New Roman" w:hAnsi="Cambria"/>
      <w:color w:val="365F9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1276D"/>
    <w:pPr>
      <w:spacing w:before="60" w:after="60" w:line="276" w:lineRule="auto"/>
      <w:jc w:val="both"/>
    </w:pPr>
    <w:rPr>
      <w:rFonts w:ascii="Times New Roman" w:eastAsia="Times New Roman" w:hAnsi="Times New Roman"/>
      <w:sz w:val="26"/>
      <w:szCs w:val="24"/>
      <w:lang w:val="en-GB" w:eastAsia="en-GB"/>
    </w:rPr>
  </w:style>
  <w:style w:type="character" w:customStyle="1" w:styleId="BodyTextChar">
    <w:name w:val="Body Text Char"/>
    <w:link w:val="BodyText"/>
    <w:uiPriority w:val="1"/>
    <w:rsid w:val="0031276D"/>
    <w:rPr>
      <w:rFonts w:ascii="Times New Roman" w:eastAsia="Times New Roman" w:hAnsi="Times New Roman"/>
      <w:sz w:val="26"/>
      <w:szCs w:val="24"/>
    </w:rPr>
  </w:style>
  <w:style w:type="paragraph" w:customStyle="1" w:styleId="Default">
    <w:name w:val="Default"/>
    <w:rsid w:val="002B57C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065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0494B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CD3D54"/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D3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D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D5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D5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tagrisindh.gov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69A52-0816-490D-9E5F-D05A3868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Fareeha Mahar</dc:creator>
  <cp:keywords/>
  <cp:lastModifiedBy>Aftab Solangi</cp:lastModifiedBy>
  <cp:revision>3</cp:revision>
  <cp:lastPrinted>2023-05-31T09:54:00Z</cp:lastPrinted>
  <dcterms:created xsi:type="dcterms:W3CDTF">2023-05-31T09:50:00Z</dcterms:created>
  <dcterms:modified xsi:type="dcterms:W3CDTF">2023-06-01T17:06:00Z</dcterms:modified>
</cp:coreProperties>
</file>